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DD19499" w14:textId="77777777" w:rsidR="00C70810" w:rsidRPr="004830A3" w:rsidRDefault="00330F8B" w:rsidP="00330F8B">
      <w:pPr>
        <w:rPr>
          <w:rFonts w:cs="Arial"/>
          <w:color w:val="000000"/>
          <w:sz w:val="22"/>
          <w:szCs w:val="22"/>
        </w:rPr>
      </w:pPr>
      <w:r w:rsidRPr="004830A3">
        <w:rPr>
          <w:rFonts w:cs="Arial"/>
          <w:sz w:val="22"/>
          <w:szCs w:val="22"/>
          <w:lang w:val="es-ES"/>
        </w:rPr>
        <w:t xml:space="preserve">Bogotá, D. C., </w:t>
      </w:r>
      <w:bookmarkStart w:id="0" w:name="dia"/>
      <w:r w:rsidRPr="004830A3">
        <w:rPr>
          <w:rFonts w:cs="Arial"/>
          <w:sz w:val="22"/>
          <w:szCs w:val="22"/>
          <w:lang w:val="es-ES"/>
        </w:rPr>
        <w:t>xxxx</w:t>
      </w:r>
      <w:bookmarkEnd w:id="0"/>
      <w:r w:rsidRPr="004830A3">
        <w:rPr>
          <w:rFonts w:cs="Arial"/>
          <w:sz w:val="22"/>
          <w:szCs w:val="22"/>
          <w:lang w:val="es-ES"/>
        </w:rPr>
        <w:t xml:space="preserve"> de </w:t>
      </w:r>
      <w:bookmarkStart w:id="1" w:name="mes"/>
      <w:r w:rsidRPr="004830A3">
        <w:rPr>
          <w:rFonts w:cs="Arial"/>
          <w:sz w:val="22"/>
          <w:szCs w:val="22"/>
          <w:lang w:val="es-ES"/>
        </w:rPr>
        <w:t>xxxxxxx</w:t>
      </w:r>
      <w:bookmarkEnd w:id="1"/>
      <w:r w:rsidRPr="004830A3">
        <w:rPr>
          <w:rFonts w:cs="Arial"/>
          <w:sz w:val="22"/>
          <w:szCs w:val="22"/>
          <w:lang w:val="es-ES"/>
        </w:rPr>
        <w:t xml:space="preserve"> de </w:t>
      </w:r>
      <w:bookmarkStart w:id="2" w:name="anio"/>
      <w:r w:rsidRPr="004830A3">
        <w:rPr>
          <w:rFonts w:cs="Arial"/>
          <w:sz w:val="22"/>
          <w:szCs w:val="22"/>
          <w:lang w:val="es-ES"/>
        </w:rPr>
        <w:t>xxxxx</w:t>
      </w:r>
      <w:bookmarkEnd w:id="2"/>
    </w:p>
    <w:p w14:paraId="2C3E73BF" w14:textId="77777777" w:rsidR="00C70810" w:rsidRPr="004830A3" w:rsidRDefault="00C70810" w:rsidP="00330F8B">
      <w:pPr>
        <w:tabs>
          <w:tab w:val="left" w:pos="6990"/>
        </w:tabs>
        <w:rPr>
          <w:rFonts w:cs="Arial"/>
          <w:color w:val="000000"/>
          <w:sz w:val="22"/>
          <w:szCs w:val="22"/>
        </w:rPr>
        <w:sectPr w:rsidR="00C70810" w:rsidRPr="004830A3" w:rsidSect="00330F8B">
          <w:headerReference w:type="default" r:id="rId11"/>
          <w:footerReference w:type="default" r:id="rId12"/>
          <w:type w:val="continuous"/>
          <w:pgSz w:w="12242" w:h="15842" w:code="1"/>
          <w:pgMar w:top="1985" w:right="1588" w:bottom="2268" w:left="1701" w:header="567" w:footer="567" w:gutter="0"/>
          <w:cols w:space="708"/>
          <w:docGrid w:linePitch="360"/>
        </w:sectPr>
      </w:pPr>
    </w:p>
    <w:p w14:paraId="1E439218" w14:textId="77777777" w:rsidR="009A4FA8" w:rsidRDefault="009A4FA8" w:rsidP="00915BA6">
      <w:pPr>
        <w:tabs>
          <w:tab w:val="left" w:pos="6990"/>
        </w:tabs>
        <w:rPr>
          <w:rFonts w:cs="Arial"/>
          <w:color w:val="000000"/>
          <w:sz w:val="22"/>
          <w:szCs w:val="22"/>
        </w:rPr>
      </w:pPr>
    </w:p>
    <w:p w14:paraId="330370BB" w14:textId="77777777" w:rsidR="00AE66CD" w:rsidRDefault="00AE66CD" w:rsidP="00915BA6">
      <w:pPr>
        <w:tabs>
          <w:tab w:val="left" w:pos="6990"/>
        </w:tabs>
        <w:rPr>
          <w:rFonts w:cs="Arial"/>
          <w:color w:val="000000"/>
          <w:sz w:val="22"/>
          <w:szCs w:val="22"/>
        </w:rPr>
      </w:pPr>
    </w:p>
    <w:p w14:paraId="2F86875D" w14:textId="77777777" w:rsidR="00AE66CD" w:rsidRPr="00243477" w:rsidRDefault="00AE66CD" w:rsidP="00915BA6">
      <w:pPr>
        <w:tabs>
          <w:tab w:val="left" w:pos="6990"/>
        </w:tabs>
        <w:rPr>
          <w:rFonts w:cs="Arial"/>
          <w:color w:val="000000"/>
          <w:sz w:val="22"/>
          <w:szCs w:val="22"/>
        </w:rPr>
      </w:pPr>
    </w:p>
    <w:p w14:paraId="0D077CDD" w14:textId="543F1141" w:rsidR="00725B78" w:rsidRPr="00243477" w:rsidRDefault="006A21AB" w:rsidP="00915BA6">
      <w:pPr>
        <w:pStyle w:val="NormalWeb"/>
        <w:spacing w:before="0" w:beforeAutospacing="0" w:after="0" w:afterAutospacing="0"/>
        <w:jc w:val="both"/>
        <w:rPr>
          <w:rFonts w:ascii="Arial" w:hAnsi="Arial" w:cs="Arial"/>
          <w:sz w:val="22"/>
          <w:szCs w:val="22"/>
          <w:lang w:val="es-CO"/>
        </w:rPr>
      </w:pPr>
      <w:r>
        <w:rPr>
          <w:rFonts w:ascii="Arial" w:hAnsi="Arial" w:cs="Arial"/>
          <w:sz w:val="22"/>
          <w:szCs w:val="22"/>
          <w:lang w:val="es-CO"/>
        </w:rPr>
        <w:t>Doctora</w:t>
      </w:r>
    </w:p>
    <w:p w14:paraId="734DD55E" w14:textId="7FACF525" w:rsidR="00725B78" w:rsidRPr="00243477" w:rsidRDefault="006A21AB" w:rsidP="00915BA6">
      <w:pPr>
        <w:rPr>
          <w:rFonts w:cs="Arial"/>
          <w:b/>
          <w:sz w:val="22"/>
          <w:szCs w:val="22"/>
        </w:rPr>
      </w:pPr>
      <w:r>
        <w:rPr>
          <w:rFonts w:cs="Arial"/>
          <w:b/>
          <w:sz w:val="22"/>
          <w:szCs w:val="22"/>
        </w:rPr>
        <w:t>NAGIA ALEXANDRA PINTO FAJARDO</w:t>
      </w:r>
    </w:p>
    <w:p w14:paraId="0BFF6200" w14:textId="066A1EFA" w:rsidR="00725B78" w:rsidRDefault="006A21AB" w:rsidP="00915BA6">
      <w:pPr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Personera delegada para el Sector Planeación</w:t>
      </w:r>
    </w:p>
    <w:p w14:paraId="338913D3" w14:textId="40589D68" w:rsidR="006A21AB" w:rsidRPr="00243477" w:rsidRDefault="006A21AB" w:rsidP="00915BA6">
      <w:pPr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Personería de Bogotá</w:t>
      </w:r>
    </w:p>
    <w:p w14:paraId="5674F33B" w14:textId="67F8A4DC" w:rsidR="003E218A" w:rsidRPr="003E218A" w:rsidRDefault="008623C1" w:rsidP="00915BA6">
      <w:pPr>
        <w:jc w:val="left"/>
        <w:rPr>
          <w:sz w:val="22"/>
          <w:szCs w:val="18"/>
        </w:rPr>
      </w:pPr>
      <w:hyperlink r:id="rId13" w:history="1">
        <w:r w:rsidR="006A21AB">
          <w:rPr>
            <w:rStyle w:val="Hipervnculo"/>
            <w:sz w:val="22"/>
            <w:szCs w:val="18"/>
          </w:rPr>
          <w:t>pd_sectorplaneacion@personeriabogota.gov.co</w:t>
        </w:r>
      </w:hyperlink>
    </w:p>
    <w:p w14:paraId="6F2E6A59" w14:textId="79FCB468" w:rsidR="00725B78" w:rsidRPr="00243477" w:rsidRDefault="00725B78" w:rsidP="00915BA6">
      <w:pPr>
        <w:rPr>
          <w:rFonts w:cs="Arial"/>
          <w:sz w:val="22"/>
          <w:szCs w:val="22"/>
        </w:rPr>
      </w:pPr>
      <w:r w:rsidRPr="00243477">
        <w:rPr>
          <w:rFonts w:cs="Arial"/>
          <w:sz w:val="22"/>
          <w:szCs w:val="22"/>
        </w:rPr>
        <w:t xml:space="preserve">Carrera </w:t>
      </w:r>
      <w:r w:rsidR="006A21AB">
        <w:rPr>
          <w:rFonts w:cs="Arial"/>
          <w:sz w:val="22"/>
          <w:szCs w:val="22"/>
        </w:rPr>
        <w:t xml:space="preserve">7 N°. 21-24 </w:t>
      </w:r>
    </w:p>
    <w:p w14:paraId="62B2D16A" w14:textId="02CDD8A5" w:rsidR="00725B78" w:rsidRPr="00243477" w:rsidRDefault="00725B78" w:rsidP="00915BA6">
      <w:pPr>
        <w:rPr>
          <w:rFonts w:cs="Arial"/>
          <w:color w:val="000000"/>
          <w:sz w:val="22"/>
          <w:szCs w:val="22"/>
          <w:shd w:val="clear" w:color="auto" w:fill="FFFFFF"/>
        </w:rPr>
      </w:pPr>
      <w:r w:rsidRPr="00243477">
        <w:rPr>
          <w:rFonts w:cs="Arial"/>
          <w:color w:val="000000"/>
          <w:sz w:val="22"/>
          <w:szCs w:val="22"/>
          <w:shd w:val="clear" w:color="auto" w:fill="FFFFFF"/>
        </w:rPr>
        <w:t xml:space="preserve">Teléfono: (601) </w:t>
      </w:r>
      <w:r w:rsidR="006A21AB">
        <w:rPr>
          <w:rFonts w:cs="Arial"/>
          <w:color w:val="000000"/>
          <w:sz w:val="22"/>
          <w:szCs w:val="22"/>
          <w:shd w:val="clear" w:color="auto" w:fill="FFFFFF"/>
        </w:rPr>
        <w:t>3820450 - 3820480</w:t>
      </w:r>
    </w:p>
    <w:p w14:paraId="0118BDBB" w14:textId="77777777" w:rsidR="00725B78" w:rsidRPr="00243477" w:rsidRDefault="00725B78" w:rsidP="00915BA6">
      <w:pPr>
        <w:rPr>
          <w:rFonts w:cs="Arial"/>
          <w:sz w:val="22"/>
          <w:szCs w:val="22"/>
        </w:rPr>
      </w:pPr>
      <w:r w:rsidRPr="00243477">
        <w:rPr>
          <w:rFonts w:cs="Arial"/>
          <w:sz w:val="22"/>
          <w:szCs w:val="22"/>
        </w:rPr>
        <w:t xml:space="preserve">Bogotá </w:t>
      </w:r>
    </w:p>
    <w:p w14:paraId="2D3369D4" w14:textId="51616C95" w:rsidR="00725B78" w:rsidRDefault="00725B78" w:rsidP="00915BA6">
      <w:pPr>
        <w:pStyle w:val="NormalWeb"/>
        <w:spacing w:before="0" w:beforeAutospacing="0" w:after="0" w:afterAutospacing="0"/>
        <w:jc w:val="both"/>
        <w:rPr>
          <w:rFonts w:ascii="Arial" w:hAnsi="Arial" w:cs="Arial"/>
          <w:sz w:val="22"/>
          <w:szCs w:val="22"/>
        </w:rPr>
      </w:pPr>
    </w:p>
    <w:p w14:paraId="218F8086" w14:textId="77777777" w:rsidR="00236A42" w:rsidRPr="00243477" w:rsidRDefault="00236A42" w:rsidP="00915BA6">
      <w:pPr>
        <w:pStyle w:val="NormalWeb"/>
        <w:spacing w:before="0" w:beforeAutospacing="0" w:after="0" w:afterAutospacing="0"/>
        <w:jc w:val="both"/>
        <w:rPr>
          <w:rFonts w:ascii="Arial" w:hAnsi="Arial" w:cs="Arial"/>
          <w:sz w:val="22"/>
          <w:szCs w:val="22"/>
        </w:rPr>
      </w:pPr>
    </w:p>
    <w:p w14:paraId="286FBB04" w14:textId="4074C566" w:rsidR="00725B78" w:rsidRPr="00144CB2" w:rsidRDefault="00725B78" w:rsidP="00915BA6">
      <w:pPr>
        <w:pStyle w:val="NormalWeb"/>
        <w:spacing w:before="0" w:beforeAutospacing="0" w:after="0" w:afterAutospacing="0"/>
        <w:ind w:left="1416" w:hanging="1416"/>
        <w:jc w:val="both"/>
        <w:rPr>
          <w:rFonts w:ascii="Arial" w:hAnsi="Arial" w:cs="Arial"/>
          <w:b/>
          <w:sz w:val="22"/>
          <w:szCs w:val="22"/>
        </w:rPr>
      </w:pPr>
      <w:r w:rsidRPr="00144CB2">
        <w:rPr>
          <w:rFonts w:ascii="Arial" w:hAnsi="Arial" w:cs="Arial"/>
          <w:b/>
          <w:sz w:val="22"/>
          <w:szCs w:val="22"/>
        </w:rPr>
        <w:t>Radicado:</w:t>
      </w:r>
      <w:r w:rsidRPr="00144CB2">
        <w:rPr>
          <w:rFonts w:ascii="Arial" w:hAnsi="Arial" w:cs="Arial"/>
          <w:b/>
          <w:sz w:val="22"/>
          <w:szCs w:val="22"/>
        </w:rPr>
        <w:tab/>
        <w:t>1-2026-</w:t>
      </w:r>
      <w:r w:rsidR="006A21AB">
        <w:rPr>
          <w:rFonts w:ascii="Arial" w:hAnsi="Arial" w:cs="Arial"/>
          <w:b/>
          <w:sz w:val="22"/>
          <w:szCs w:val="22"/>
        </w:rPr>
        <w:t>24853</w:t>
      </w:r>
      <w:r w:rsidRPr="00144CB2">
        <w:rPr>
          <w:rFonts w:ascii="Arial" w:hAnsi="Arial" w:cs="Arial"/>
          <w:b/>
          <w:sz w:val="22"/>
          <w:szCs w:val="22"/>
        </w:rPr>
        <w:t xml:space="preserve"> SDP / </w:t>
      </w:r>
      <w:r w:rsidR="006A21AB">
        <w:rPr>
          <w:rFonts w:ascii="Arial" w:hAnsi="Arial" w:cs="Arial"/>
          <w:b/>
          <w:sz w:val="22"/>
          <w:szCs w:val="22"/>
        </w:rPr>
        <w:t>E-2026-0041730</w:t>
      </w:r>
      <w:r w:rsidR="003E218A" w:rsidRPr="00144CB2">
        <w:rPr>
          <w:rFonts w:ascii="Arial" w:hAnsi="Arial" w:cs="Arial"/>
          <w:b/>
          <w:sz w:val="22"/>
          <w:szCs w:val="22"/>
        </w:rPr>
        <w:t xml:space="preserve"> </w:t>
      </w:r>
      <w:r w:rsidR="006A21AB">
        <w:rPr>
          <w:rFonts w:ascii="Arial" w:hAnsi="Arial" w:cs="Arial"/>
          <w:b/>
          <w:sz w:val="22"/>
          <w:szCs w:val="22"/>
        </w:rPr>
        <w:t>PERSONERÍA</w:t>
      </w:r>
    </w:p>
    <w:p w14:paraId="35700DDD" w14:textId="43DCA5D6" w:rsidR="00915BA6" w:rsidRPr="00915BA6" w:rsidRDefault="00915BA6" w:rsidP="00915BA6">
      <w:pPr>
        <w:pStyle w:val="NormalWeb"/>
        <w:spacing w:before="0" w:beforeAutospacing="0" w:after="0" w:afterAutospacing="0"/>
        <w:ind w:left="1416" w:hanging="1416"/>
        <w:rPr>
          <w:rFonts w:ascii="Arial" w:hAnsi="Arial" w:cs="Arial"/>
          <w:b/>
          <w:sz w:val="22"/>
          <w:szCs w:val="22"/>
        </w:rPr>
      </w:pPr>
      <w:r w:rsidRPr="00915BA6">
        <w:rPr>
          <w:rFonts w:ascii="Arial" w:hAnsi="Arial" w:cs="Arial"/>
          <w:b/>
          <w:sz w:val="22"/>
          <w:szCs w:val="22"/>
        </w:rPr>
        <w:t>Asunto: Derecho de petición con destino a la Secretaría Distrital de Planeación.</w:t>
      </w:r>
    </w:p>
    <w:p w14:paraId="7F486FF9" w14:textId="02D2E161" w:rsidR="00915BA6" w:rsidRDefault="00915BA6" w:rsidP="00915BA6">
      <w:pPr>
        <w:pStyle w:val="NormalWeb"/>
        <w:spacing w:before="0" w:beforeAutospacing="0" w:after="0" w:afterAutospacing="0"/>
        <w:ind w:left="1416" w:hanging="1416"/>
        <w:rPr>
          <w:rFonts w:ascii="Arial" w:hAnsi="Arial" w:cs="Arial"/>
          <w:b/>
          <w:sz w:val="22"/>
          <w:szCs w:val="22"/>
        </w:rPr>
      </w:pPr>
      <w:r w:rsidRPr="00915BA6">
        <w:rPr>
          <w:rFonts w:ascii="Arial" w:hAnsi="Arial" w:cs="Arial"/>
          <w:b/>
          <w:sz w:val="22"/>
          <w:szCs w:val="22"/>
        </w:rPr>
        <w:t xml:space="preserve">Remisión por competencia. </w:t>
      </w:r>
      <w:proofErr w:type="spellStart"/>
      <w:r w:rsidRPr="00915BA6">
        <w:rPr>
          <w:rFonts w:ascii="Arial" w:hAnsi="Arial" w:cs="Arial"/>
          <w:b/>
          <w:sz w:val="22"/>
          <w:szCs w:val="22"/>
        </w:rPr>
        <w:t>ControlDoc</w:t>
      </w:r>
      <w:proofErr w:type="spellEnd"/>
      <w:r w:rsidRPr="00915BA6">
        <w:rPr>
          <w:rFonts w:ascii="Arial" w:hAnsi="Arial" w:cs="Arial"/>
          <w:b/>
          <w:sz w:val="22"/>
          <w:szCs w:val="22"/>
        </w:rPr>
        <w:t xml:space="preserve"> R-2026-0041770 - SINPROC 4575999 </w:t>
      </w:r>
    </w:p>
    <w:p w14:paraId="75F7617F" w14:textId="77777777" w:rsidR="00915BA6" w:rsidRDefault="00915BA6" w:rsidP="00915BA6">
      <w:pPr>
        <w:pStyle w:val="NormalWeb"/>
        <w:spacing w:before="0" w:beforeAutospacing="0" w:after="0" w:afterAutospacing="0"/>
        <w:ind w:left="1416" w:hanging="1416"/>
        <w:rPr>
          <w:rFonts w:ascii="Arial" w:hAnsi="Arial" w:cs="Arial"/>
          <w:b/>
          <w:sz w:val="22"/>
          <w:szCs w:val="22"/>
        </w:rPr>
      </w:pPr>
    </w:p>
    <w:p w14:paraId="2D702F8B" w14:textId="77777777" w:rsidR="00915BA6" w:rsidRDefault="00915BA6" w:rsidP="00915BA6">
      <w:pPr>
        <w:pStyle w:val="NormalWeb"/>
        <w:spacing w:before="0" w:beforeAutospacing="0" w:after="0" w:afterAutospacing="0"/>
        <w:ind w:left="1416" w:hanging="1416"/>
        <w:jc w:val="both"/>
        <w:rPr>
          <w:rFonts w:ascii="Arial" w:hAnsi="Arial" w:cs="Arial"/>
          <w:b/>
          <w:sz w:val="22"/>
          <w:szCs w:val="22"/>
        </w:rPr>
      </w:pPr>
    </w:p>
    <w:p w14:paraId="3CEBAD35" w14:textId="7AD2AB6E" w:rsidR="00725B78" w:rsidRPr="00243477" w:rsidRDefault="00725B78" w:rsidP="00915BA6">
      <w:pPr>
        <w:pStyle w:val="NormalWeb"/>
        <w:spacing w:before="0" w:beforeAutospacing="0" w:after="0" w:afterAutospacing="0"/>
        <w:ind w:left="1416" w:hanging="1416"/>
        <w:jc w:val="both"/>
        <w:rPr>
          <w:rFonts w:ascii="Arial" w:hAnsi="Arial" w:cs="Arial"/>
          <w:sz w:val="22"/>
          <w:szCs w:val="22"/>
        </w:rPr>
      </w:pPr>
      <w:r w:rsidRPr="00243477">
        <w:rPr>
          <w:rFonts w:ascii="Arial" w:hAnsi="Arial" w:cs="Arial"/>
          <w:sz w:val="22"/>
          <w:szCs w:val="22"/>
        </w:rPr>
        <w:t>Respetad</w:t>
      </w:r>
      <w:r w:rsidR="00915BA6">
        <w:rPr>
          <w:rFonts w:ascii="Arial" w:hAnsi="Arial" w:cs="Arial"/>
          <w:sz w:val="22"/>
          <w:szCs w:val="22"/>
        </w:rPr>
        <w:t>a Personera</w:t>
      </w:r>
      <w:r w:rsidRPr="00243477">
        <w:rPr>
          <w:rFonts w:ascii="Arial" w:hAnsi="Arial" w:cs="Arial"/>
          <w:sz w:val="22"/>
          <w:szCs w:val="22"/>
        </w:rPr>
        <w:t xml:space="preserve">, reciba un cordial saludo: </w:t>
      </w:r>
    </w:p>
    <w:p w14:paraId="38609303" w14:textId="194259D7" w:rsidR="00725B78" w:rsidRDefault="00725B78" w:rsidP="00915BA6">
      <w:pPr>
        <w:pStyle w:val="NormalWeb"/>
        <w:spacing w:before="0" w:beforeAutospacing="0" w:after="0" w:afterAutospacing="0"/>
        <w:jc w:val="both"/>
        <w:rPr>
          <w:rFonts w:ascii="Arial" w:hAnsi="Arial" w:cs="Arial"/>
          <w:sz w:val="22"/>
          <w:szCs w:val="22"/>
        </w:rPr>
      </w:pPr>
    </w:p>
    <w:p w14:paraId="217D59AF" w14:textId="77777777" w:rsidR="00236A42" w:rsidRPr="00243477" w:rsidRDefault="00236A42" w:rsidP="00915BA6">
      <w:pPr>
        <w:pStyle w:val="NormalWeb"/>
        <w:spacing w:before="0" w:beforeAutospacing="0" w:after="0" w:afterAutospacing="0"/>
        <w:jc w:val="both"/>
        <w:rPr>
          <w:rFonts w:ascii="Arial" w:hAnsi="Arial" w:cs="Arial"/>
          <w:sz w:val="22"/>
          <w:szCs w:val="22"/>
        </w:rPr>
      </w:pPr>
    </w:p>
    <w:p w14:paraId="091A99AB" w14:textId="27045CFE" w:rsidR="00780CBF" w:rsidRPr="00243477" w:rsidRDefault="00780CBF" w:rsidP="00915BA6">
      <w:pPr>
        <w:pStyle w:val="NormalWeb"/>
        <w:spacing w:before="0" w:beforeAutospacing="0" w:after="0" w:afterAutospacing="0"/>
        <w:jc w:val="both"/>
        <w:rPr>
          <w:rFonts w:ascii="Arial" w:hAnsi="Arial" w:cs="Arial"/>
          <w:sz w:val="22"/>
          <w:szCs w:val="22"/>
        </w:rPr>
      </w:pPr>
      <w:r w:rsidRPr="00243477">
        <w:rPr>
          <w:rFonts w:ascii="Arial" w:hAnsi="Arial" w:cs="Arial"/>
          <w:sz w:val="22"/>
          <w:szCs w:val="22"/>
        </w:rPr>
        <w:t>En atención a la solicitud del asunto, nos permitimos dar respuesta en el marco de las competencias asignadas a esta Secretaría mediante el Decreto 648 de 202</w:t>
      </w:r>
      <w:r w:rsidR="00FF73AA">
        <w:rPr>
          <w:rFonts w:ascii="Arial" w:hAnsi="Arial" w:cs="Arial"/>
          <w:sz w:val="22"/>
          <w:szCs w:val="22"/>
        </w:rPr>
        <w:t>5</w:t>
      </w:r>
      <w:r w:rsidRPr="00243477">
        <w:rPr>
          <w:rFonts w:ascii="Arial" w:hAnsi="Arial" w:cs="Arial"/>
          <w:sz w:val="22"/>
          <w:szCs w:val="22"/>
        </w:rPr>
        <w:t xml:space="preserve"> “Por medio del cual se expide el Decreto Único del Sector Planeación”, en los siguientes términos:</w:t>
      </w:r>
    </w:p>
    <w:p w14:paraId="0749456E" w14:textId="3A5CDC32" w:rsidR="00915BA6" w:rsidRPr="00915BA6" w:rsidRDefault="00915BA6" w:rsidP="00915BA6">
      <w:pPr>
        <w:ind w:left="567"/>
        <w:rPr>
          <w:rFonts w:cs="Arial"/>
          <w:b/>
          <w:bCs/>
          <w:sz w:val="22"/>
          <w:szCs w:val="22"/>
          <w:lang w:val="es-MX"/>
        </w:rPr>
      </w:pPr>
    </w:p>
    <w:p w14:paraId="77EA2646" w14:textId="1C6D7B91" w:rsidR="00915BA6" w:rsidRPr="00915BA6" w:rsidRDefault="00915BA6" w:rsidP="005576C1">
      <w:pPr>
        <w:ind w:left="851" w:hanging="284"/>
        <w:rPr>
          <w:rFonts w:cs="Arial"/>
          <w:b/>
          <w:bCs/>
          <w:sz w:val="22"/>
          <w:szCs w:val="22"/>
          <w:lang w:val="es-MX"/>
        </w:rPr>
      </w:pPr>
      <w:r>
        <w:rPr>
          <w:rFonts w:cs="Arial"/>
          <w:b/>
          <w:bCs/>
          <w:sz w:val="22"/>
          <w:szCs w:val="22"/>
          <w:lang w:val="es-MX"/>
        </w:rPr>
        <w:t>1.</w:t>
      </w:r>
      <w:r w:rsidRPr="00915BA6">
        <w:rPr>
          <w:rFonts w:cs="Arial"/>
          <w:b/>
          <w:bCs/>
          <w:sz w:val="22"/>
          <w:szCs w:val="22"/>
          <w:lang w:val="es-MX"/>
        </w:rPr>
        <w:t xml:space="preserve"> Remito por competencia, en los términos del artículo 21 de la ley 1755 de 2015, la</w:t>
      </w:r>
      <w:r>
        <w:rPr>
          <w:rFonts w:cs="Arial"/>
          <w:b/>
          <w:bCs/>
          <w:sz w:val="22"/>
          <w:szCs w:val="22"/>
          <w:lang w:val="es-MX"/>
        </w:rPr>
        <w:t xml:space="preserve"> </w:t>
      </w:r>
      <w:r w:rsidRPr="00915BA6">
        <w:rPr>
          <w:rFonts w:cs="Arial"/>
          <w:b/>
          <w:bCs/>
          <w:sz w:val="22"/>
          <w:szCs w:val="22"/>
          <w:lang w:val="es-MX"/>
        </w:rPr>
        <w:t>comunicación citada en el asunto, radicada por el SINDICATO NACIONAL DE</w:t>
      </w:r>
      <w:r w:rsidR="005576C1">
        <w:rPr>
          <w:rFonts w:cs="Arial"/>
          <w:b/>
          <w:bCs/>
          <w:sz w:val="22"/>
          <w:szCs w:val="22"/>
          <w:lang w:val="es-MX"/>
        </w:rPr>
        <w:t xml:space="preserve"> </w:t>
      </w:r>
      <w:r w:rsidRPr="00915BA6">
        <w:rPr>
          <w:rFonts w:cs="Arial"/>
          <w:b/>
          <w:bCs/>
          <w:sz w:val="22"/>
          <w:szCs w:val="22"/>
          <w:lang w:val="es-MX"/>
        </w:rPr>
        <w:t>TRABAJADORES ESTATALES – SINTRAESTATALES.</w:t>
      </w:r>
    </w:p>
    <w:p w14:paraId="7C56215E" w14:textId="77777777" w:rsidR="00915BA6" w:rsidRPr="000F2D7D" w:rsidRDefault="00915BA6" w:rsidP="000F2D7D">
      <w:pPr>
        <w:pStyle w:val="NormalWeb"/>
        <w:spacing w:before="0" w:beforeAutospacing="0" w:after="0" w:afterAutospacing="0"/>
        <w:jc w:val="both"/>
        <w:rPr>
          <w:rFonts w:ascii="Arial" w:hAnsi="Arial" w:cs="Arial"/>
          <w:sz w:val="22"/>
          <w:szCs w:val="22"/>
        </w:rPr>
      </w:pPr>
    </w:p>
    <w:p w14:paraId="4707FF72" w14:textId="63B4D585" w:rsidR="005576C1" w:rsidRDefault="005576C1" w:rsidP="000F2D7D">
      <w:pPr>
        <w:pStyle w:val="NormalWeb"/>
        <w:spacing w:before="0" w:beforeAutospacing="0" w:after="0" w:afterAutospacing="0"/>
        <w:jc w:val="both"/>
        <w:rPr>
          <w:rFonts w:ascii="Arial" w:hAnsi="Arial" w:cs="Arial"/>
          <w:sz w:val="22"/>
          <w:szCs w:val="22"/>
        </w:rPr>
      </w:pPr>
      <w:r w:rsidRPr="000F2D7D">
        <w:rPr>
          <w:rFonts w:ascii="Arial" w:hAnsi="Arial" w:cs="Arial"/>
          <w:sz w:val="22"/>
          <w:szCs w:val="22"/>
        </w:rPr>
        <w:t>Acusamos recibo de la comunicación, precisando que los hechos, solicitudes y apreciaciones contenidos en la misma, fueron objeto de pronunciamiento por parte de esta Entidad ante el Ministerio del Trabajo, en respuesta al requerimiento radicado N°. 08SE2026322000000017680 del 15 de abril de 2026, cuya contestación se dio mediante radicado 2</w:t>
      </w:r>
      <w:r w:rsidRPr="000F2D7D">
        <w:rPr>
          <w:rFonts w:ascii="Arial" w:hAnsi="Arial" w:cs="Arial"/>
          <w:sz w:val="22"/>
          <w:szCs w:val="22"/>
        </w:rPr>
        <w:noBreakHyphen/>
        <w:t>2026</w:t>
      </w:r>
      <w:r w:rsidRPr="000F2D7D">
        <w:rPr>
          <w:rFonts w:ascii="Arial" w:hAnsi="Arial" w:cs="Arial"/>
          <w:sz w:val="22"/>
          <w:szCs w:val="22"/>
        </w:rPr>
        <w:noBreakHyphen/>
        <w:t>22743 del 21 de abril de 2026, el cual se adjunta a la presente respuesta con sus anexos (</w:t>
      </w:r>
      <w:r w:rsidR="000F2D7D" w:rsidRPr="000F2D7D">
        <w:rPr>
          <w:rFonts w:ascii="Arial" w:hAnsi="Arial" w:cs="Arial"/>
          <w:sz w:val="22"/>
          <w:szCs w:val="22"/>
        </w:rPr>
        <w:t xml:space="preserve">Archivo PDF. </w:t>
      </w:r>
      <w:r w:rsidR="00DE4F26">
        <w:rPr>
          <w:rFonts w:ascii="Arial" w:hAnsi="Arial" w:cs="Arial"/>
          <w:sz w:val="22"/>
          <w:szCs w:val="22"/>
        </w:rPr>
        <w:t>COMUNICACIÓN</w:t>
      </w:r>
      <w:r w:rsidR="000F2D7D" w:rsidRPr="000F2D7D">
        <w:rPr>
          <w:rFonts w:ascii="Arial" w:hAnsi="Arial" w:cs="Arial"/>
          <w:sz w:val="22"/>
          <w:szCs w:val="22"/>
        </w:rPr>
        <w:t xml:space="preserve"> 2-2026-22743 RESPUESTA MINTRABAJO)</w:t>
      </w:r>
      <w:r w:rsidR="00DE4F26">
        <w:rPr>
          <w:rFonts w:ascii="Arial" w:hAnsi="Arial" w:cs="Arial"/>
          <w:sz w:val="22"/>
          <w:szCs w:val="22"/>
        </w:rPr>
        <w:t>.</w:t>
      </w:r>
    </w:p>
    <w:p w14:paraId="284A4826" w14:textId="77777777" w:rsidR="00DE4F26" w:rsidRDefault="00DE4F26" w:rsidP="000F2D7D">
      <w:pPr>
        <w:pStyle w:val="NormalWeb"/>
        <w:spacing w:before="0" w:beforeAutospacing="0" w:after="0" w:afterAutospacing="0"/>
        <w:jc w:val="both"/>
        <w:rPr>
          <w:rFonts w:ascii="Arial" w:hAnsi="Arial" w:cs="Arial"/>
          <w:sz w:val="22"/>
          <w:szCs w:val="22"/>
        </w:rPr>
      </w:pPr>
    </w:p>
    <w:p w14:paraId="5EB48404" w14:textId="65C85493" w:rsidR="00DE4F26" w:rsidRPr="000F2D7D" w:rsidRDefault="00DE4F26" w:rsidP="000F2D7D">
      <w:pPr>
        <w:pStyle w:val="NormalWeb"/>
        <w:spacing w:before="0" w:beforeAutospacing="0" w:after="0" w:afterAutospacing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Adicionalmente, es pertinente mencionar que</w:t>
      </w:r>
      <w:r w:rsidR="00236A42">
        <w:rPr>
          <w:rFonts w:ascii="Arial" w:hAnsi="Arial" w:cs="Arial"/>
          <w:sz w:val="22"/>
          <w:szCs w:val="22"/>
        </w:rPr>
        <w:t>,</w:t>
      </w:r>
      <w:r>
        <w:rPr>
          <w:rFonts w:ascii="Arial" w:hAnsi="Arial" w:cs="Arial"/>
          <w:sz w:val="22"/>
          <w:szCs w:val="22"/>
        </w:rPr>
        <w:t xml:space="preserve"> mediante correo electrónico del 11 de mayo, el Ministerio de Trabajo remitió la comunicación con radicado N°. </w:t>
      </w:r>
      <w:r w:rsidRPr="00DE4F26">
        <w:rPr>
          <w:rFonts w:ascii="Arial" w:hAnsi="Arial" w:cs="Arial"/>
          <w:sz w:val="22"/>
          <w:szCs w:val="22"/>
        </w:rPr>
        <w:t>08SE2026322000000023083</w:t>
      </w:r>
      <w:r>
        <w:rPr>
          <w:rFonts w:ascii="Arial" w:hAnsi="Arial" w:cs="Arial"/>
          <w:sz w:val="22"/>
          <w:szCs w:val="22"/>
        </w:rPr>
        <w:t xml:space="preserve"> mediante la cual aclaró el oficio del 15 de abril. Se adjuntan </w:t>
      </w:r>
      <w:r>
        <w:rPr>
          <w:rFonts w:ascii="Arial" w:hAnsi="Arial" w:cs="Arial"/>
          <w:sz w:val="22"/>
          <w:szCs w:val="22"/>
        </w:rPr>
        <w:lastRenderedPageBreak/>
        <w:t xml:space="preserve">ambos documentos (Archivos PDF. CORREO ELECTRÓNICO 11 DE MAYO MINTRABAJO y </w:t>
      </w:r>
      <w:r w:rsidRPr="00DE4F26">
        <w:rPr>
          <w:rFonts w:ascii="Arial" w:hAnsi="Arial" w:cs="Arial"/>
          <w:sz w:val="22"/>
          <w:szCs w:val="22"/>
        </w:rPr>
        <w:t>COMUNICACIÓN 08SE2026322000000023083</w:t>
      </w:r>
      <w:r>
        <w:rPr>
          <w:rFonts w:ascii="Arial" w:hAnsi="Arial" w:cs="Arial"/>
          <w:sz w:val="22"/>
          <w:szCs w:val="22"/>
        </w:rPr>
        <w:t>)</w:t>
      </w:r>
    </w:p>
    <w:p w14:paraId="7BEEB2E2" w14:textId="77777777" w:rsidR="005576C1" w:rsidRPr="000F2D7D" w:rsidRDefault="005576C1" w:rsidP="000F2D7D">
      <w:pPr>
        <w:pStyle w:val="NormalWeb"/>
        <w:spacing w:before="0" w:beforeAutospacing="0" w:after="0" w:afterAutospacing="0"/>
        <w:jc w:val="both"/>
        <w:rPr>
          <w:rFonts w:ascii="Arial" w:hAnsi="Arial" w:cs="Arial"/>
          <w:sz w:val="22"/>
          <w:szCs w:val="22"/>
        </w:rPr>
      </w:pPr>
    </w:p>
    <w:p w14:paraId="6D144ABB" w14:textId="5E478E80" w:rsidR="00915BA6" w:rsidRPr="00915BA6" w:rsidRDefault="00915BA6" w:rsidP="005576C1">
      <w:pPr>
        <w:ind w:left="851" w:hanging="284"/>
        <w:rPr>
          <w:rFonts w:cs="Arial"/>
          <w:b/>
          <w:bCs/>
          <w:sz w:val="22"/>
          <w:szCs w:val="22"/>
          <w:lang w:val="es-MX"/>
        </w:rPr>
      </w:pPr>
      <w:r w:rsidRPr="00915BA6">
        <w:rPr>
          <w:rFonts w:cs="Arial"/>
          <w:b/>
          <w:bCs/>
          <w:sz w:val="22"/>
          <w:szCs w:val="22"/>
          <w:lang w:val="es-MX"/>
        </w:rPr>
        <w:t>2.</w:t>
      </w:r>
      <w:r>
        <w:rPr>
          <w:rFonts w:cs="Arial"/>
          <w:b/>
          <w:bCs/>
          <w:sz w:val="22"/>
          <w:szCs w:val="22"/>
          <w:lang w:val="es-MX"/>
        </w:rPr>
        <w:t xml:space="preserve"> </w:t>
      </w:r>
      <w:r w:rsidRPr="00915BA6">
        <w:rPr>
          <w:rFonts w:cs="Arial"/>
          <w:b/>
          <w:bCs/>
          <w:sz w:val="22"/>
          <w:szCs w:val="22"/>
          <w:lang w:val="es-MX"/>
        </w:rPr>
        <w:t>Solicito que se adelanten las acciones a que haya lugar, en aras de garantizar la protección</w:t>
      </w:r>
      <w:r>
        <w:rPr>
          <w:rFonts w:cs="Arial"/>
          <w:b/>
          <w:bCs/>
          <w:sz w:val="22"/>
          <w:szCs w:val="22"/>
          <w:lang w:val="es-MX"/>
        </w:rPr>
        <w:t xml:space="preserve"> </w:t>
      </w:r>
      <w:r w:rsidRPr="00915BA6">
        <w:rPr>
          <w:rFonts w:cs="Arial"/>
          <w:b/>
          <w:bCs/>
          <w:sz w:val="22"/>
          <w:szCs w:val="22"/>
          <w:lang w:val="es-MX"/>
        </w:rPr>
        <w:t>de los derechos humanos individuales y colectivos puedan verse vulnerados o amenazados</w:t>
      </w:r>
      <w:r>
        <w:rPr>
          <w:rFonts w:cs="Arial"/>
          <w:b/>
          <w:bCs/>
          <w:sz w:val="22"/>
          <w:szCs w:val="22"/>
          <w:lang w:val="es-MX"/>
        </w:rPr>
        <w:t xml:space="preserve"> </w:t>
      </w:r>
      <w:r w:rsidRPr="00915BA6">
        <w:rPr>
          <w:rFonts w:cs="Arial"/>
          <w:b/>
          <w:bCs/>
          <w:sz w:val="22"/>
          <w:szCs w:val="22"/>
          <w:lang w:val="es-MX"/>
        </w:rPr>
        <w:t>y así mismo, dar respuesta oportuna y de fondo sobre los hechos que se indican en la queja</w:t>
      </w:r>
      <w:r>
        <w:rPr>
          <w:rFonts w:cs="Arial"/>
          <w:b/>
          <w:bCs/>
          <w:sz w:val="22"/>
          <w:szCs w:val="22"/>
          <w:lang w:val="es-MX"/>
        </w:rPr>
        <w:t xml:space="preserve"> </w:t>
      </w:r>
      <w:r w:rsidRPr="00915BA6">
        <w:rPr>
          <w:rFonts w:cs="Arial"/>
          <w:b/>
          <w:bCs/>
          <w:sz w:val="22"/>
          <w:szCs w:val="22"/>
          <w:lang w:val="es-MX"/>
        </w:rPr>
        <w:t>y/o petición al solicitante y a esta Personería Delegada.</w:t>
      </w:r>
    </w:p>
    <w:p w14:paraId="0358BCA0" w14:textId="77777777" w:rsidR="00915BA6" w:rsidRPr="000F2D7D" w:rsidRDefault="00915BA6" w:rsidP="000F2D7D">
      <w:pPr>
        <w:pStyle w:val="NormalWeb"/>
        <w:spacing w:before="0" w:beforeAutospacing="0" w:after="0" w:afterAutospacing="0"/>
        <w:jc w:val="both"/>
        <w:rPr>
          <w:rFonts w:ascii="Arial" w:hAnsi="Arial" w:cs="Arial"/>
          <w:sz w:val="22"/>
          <w:szCs w:val="22"/>
        </w:rPr>
      </w:pPr>
    </w:p>
    <w:p w14:paraId="1F27368E" w14:textId="30FDF2EB" w:rsidR="000F2D7D" w:rsidRPr="000F2D7D" w:rsidRDefault="00AF2739" w:rsidP="000F2D7D">
      <w:pPr>
        <w:pStyle w:val="NormalWeb"/>
        <w:spacing w:before="0" w:beforeAutospacing="0" w:after="0" w:afterAutospacing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Como expresamos en la comunicación </w:t>
      </w:r>
      <w:r w:rsidR="003F129B">
        <w:rPr>
          <w:rFonts w:ascii="Arial" w:hAnsi="Arial" w:cs="Arial"/>
          <w:sz w:val="22"/>
          <w:szCs w:val="22"/>
        </w:rPr>
        <w:t xml:space="preserve">con radicado </w:t>
      </w:r>
      <w:r w:rsidR="003F129B" w:rsidRPr="000F2D7D">
        <w:rPr>
          <w:rFonts w:ascii="Arial" w:hAnsi="Arial" w:cs="Arial"/>
          <w:sz w:val="22"/>
          <w:szCs w:val="22"/>
        </w:rPr>
        <w:t>2-2026-22743</w:t>
      </w:r>
      <w:r w:rsidR="003F129B">
        <w:rPr>
          <w:rFonts w:ascii="Arial" w:hAnsi="Arial" w:cs="Arial"/>
          <w:sz w:val="22"/>
          <w:szCs w:val="22"/>
        </w:rPr>
        <w:t xml:space="preserve">, </w:t>
      </w:r>
      <w:r w:rsidR="000F2D7D" w:rsidRPr="000F2D7D">
        <w:rPr>
          <w:rFonts w:ascii="Arial" w:hAnsi="Arial" w:cs="Arial"/>
          <w:sz w:val="22"/>
          <w:szCs w:val="22"/>
        </w:rPr>
        <w:t xml:space="preserve">la Secretaría Distrital de Planeación </w:t>
      </w:r>
      <w:r>
        <w:rPr>
          <w:rFonts w:ascii="Arial" w:hAnsi="Arial" w:cs="Arial"/>
          <w:sz w:val="22"/>
          <w:szCs w:val="22"/>
        </w:rPr>
        <w:t xml:space="preserve">ha adelantado todas </w:t>
      </w:r>
      <w:r w:rsidR="000F2D7D" w:rsidRPr="000F2D7D">
        <w:rPr>
          <w:rFonts w:ascii="Arial" w:hAnsi="Arial" w:cs="Arial"/>
          <w:sz w:val="22"/>
          <w:szCs w:val="22"/>
        </w:rPr>
        <w:t xml:space="preserve">las actuaciones </w:t>
      </w:r>
      <w:r>
        <w:rPr>
          <w:rFonts w:ascii="Arial" w:hAnsi="Arial" w:cs="Arial"/>
          <w:sz w:val="22"/>
          <w:szCs w:val="22"/>
        </w:rPr>
        <w:t>necesarias</w:t>
      </w:r>
      <w:r w:rsidR="003F129B">
        <w:rPr>
          <w:rFonts w:ascii="Arial" w:hAnsi="Arial" w:cs="Arial"/>
          <w:sz w:val="22"/>
          <w:szCs w:val="22"/>
        </w:rPr>
        <w:t>,</w:t>
      </w:r>
      <w:r>
        <w:rPr>
          <w:rFonts w:ascii="Arial" w:hAnsi="Arial" w:cs="Arial"/>
          <w:sz w:val="22"/>
          <w:szCs w:val="22"/>
        </w:rPr>
        <w:t xml:space="preserve"> </w:t>
      </w:r>
      <w:r w:rsidR="000F2D7D" w:rsidRPr="000F2D7D">
        <w:rPr>
          <w:rFonts w:ascii="Arial" w:hAnsi="Arial" w:cs="Arial"/>
          <w:sz w:val="22"/>
          <w:szCs w:val="22"/>
        </w:rPr>
        <w:t xml:space="preserve">en su calidad de empleadora pública, reiterando su compromiso </w:t>
      </w:r>
      <w:r w:rsidR="003F129B">
        <w:rPr>
          <w:rFonts w:ascii="Arial" w:hAnsi="Arial" w:cs="Arial"/>
          <w:sz w:val="22"/>
          <w:szCs w:val="22"/>
        </w:rPr>
        <w:t xml:space="preserve">para garantizar </w:t>
      </w:r>
      <w:r w:rsidR="000F2D7D" w:rsidRPr="000F2D7D">
        <w:rPr>
          <w:rFonts w:ascii="Arial" w:hAnsi="Arial" w:cs="Arial"/>
          <w:sz w:val="22"/>
          <w:szCs w:val="22"/>
        </w:rPr>
        <w:t xml:space="preserve">los derechos fundamentales de asociación sindical y negociación colectiva, de conformidad con los artículos 38, 39 y 55 de la Constitución Política, los Convenios 151 y 154 de la OIT, y el Decreto 243 de 2024. </w:t>
      </w:r>
      <w:r w:rsidR="003F129B">
        <w:rPr>
          <w:rFonts w:ascii="Arial" w:hAnsi="Arial" w:cs="Arial"/>
          <w:sz w:val="22"/>
          <w:szCs w:val="22"/>
        </w:rPr>
        <w:t xml:space="preserve">En cumplimiento de lo anterior, es necesario presentar las siguientes observaciones: </w:t>
      </w:r>
    </w:p>
    <w:p w14:paraId="3E6498FD" w14:textId="77777777" w:rsidR="000F2D7D" w:rsidRPr="000F2D7D" w:rsidRDefault="000F2D7D" w:rsidP="000F2D7D">
      <w:pPr>
        <w:pStyle w:val="NormalWeb"/>
        <w:spacing w:before="0" w:beforeAutospacing="0" w:after="0" w:afterAutospacing="0"/>
        <w:jc w:val="both"/>
        <w:rPr>
          <w:rFonts w:ascii="Arial" w:hAnsi="Arial" w:cs="Arial"/>
          <w:sz w:val="22"/>
          <w:szCs w:val="22"/>
        </w:rPr>
      </w:pPr>
    </w:p>
    <w:p w14:paraId="344E039E" w14:textId="77777777" w:rsidR="000F2D7D" w:rsidRPr="003F129B" w:rsidRDefault="000F2D7D" w:rsidP="003F129B">
      <w:pPr>
        <w:numPr>
          <w:ilvl w:val="0"/>
          <w:numId w:val="29"/>
        </w:numPr>
        <w:tabs>
          <w:tab w:val="clear" w:pos="720"/>
          <w:tab w:val="num" w:pos="360"/>
        </w:tabs>
        <w:ind w:left="284" w:hanging="284"/>
        <w:rPr>
          <w:rFonts w:cs="Arial"/>
          <w:sz w:val="22"/>
          <w:szCs w:val="22"/>
          <w:lang w:val="es-ES"/>
        </w:rPr>
      </w:pPr>
      <w:r w:rsidRPr="003F129B">
        <w:rPr>
          <w:rFonts w:cs="Arial"/>
          <w:sz w:val="22"/>
          <w:szCs w:val="22"/>
          <w:lang w:val="es-ES"/>
        </w:rPr>
        <w:t>El proceso de coordinación y unificación del pliego de solicitudes constituye una etapa previa, autónoma y de naturaleza intersindical, cuya organización, tiempos y resultados dependen exclusivamente de las organizaciones sindicales con presencia en la Entidad, sin que sea jurídicamente viable la intervención de la Administración en la definición de consensos internos o en sus desacuerdos.</w:t>
      </w:r>
    </w:p>
    <w:p w14:paraId="2FED98D8" w14:textId="77777777" w:rsidR="000F2D7D" w:rsidRPr="003F129B" w:rsidRDefault="000F2D7D" w:rsidP="003F129B">
      <w:pPr>
        <w:tabs>
          <w:tab w:val="num" w:pos="360"/>
        </w:tabs>
        <w:ind w:left="284" w:hanging="284"/>
        <w:rPr>
          <w:rFonts w:cs="Arial"/>
          <w:sz w:val="22"/>
          <w:szCs w:val="22"/>
          <w:lang w:val="es-ES"/>
        </w:rPr>
      </w:pPr>
    </w:p>
    <w:p w14:paraId="490D6525" w14:textId="195CF285" w:rsidR="000F2D7D" w:rsidRPr="003F129B" w:rsidRDefault="000F2D7D" w:rsidP="003F129B">
      <w:pPr>
        <w:numPr>
          <w:ilvl w:val="0"/>
          <w:numId w:val="29"/>
        </w:numPr>
        <w:tabs>
          <w:tab w:val="clear" w:pos="720"/>
          <w:tab w:val="num" w:pos="360"/>
        </w:tabs>
        <w:ind w:left="284" w:hanging="284"/>
        <w:rPr>
          <w:rFonts w:cs="Arial"/>
          <w:sz w:val="22"/>
          <w:szCs w:val="22"/>
          <w:lang w:val="es-ES"/>
        </w:rPr>
      </w:pPr>
      <w:r w:rsidRPr="003F129B">
        <w:rPr>
          <w:rFonts w:cs="Arial"/>
          <w:sz w:val="22"/>
          <w:szCs w:val="22"/>
          <w:lang w:val="es-ES"/>
        </w:rPr>
        <w:t>En cumplimiento de lo dispuesto en el parágrafo 1</w:t>
      </w:r>
      <w:r w:rsidR="003F129B">
        <w:rPr>
          <w:rFonts w:cs="Arial"/>
          <w:sz w:val="22"/>
          <w:szCs w:val="22"/>
          <w:lang w:val="es-ES"/>
        </w:rPr>
        <w:t>°</w:t>
      </w:r>
      <w:r w:rsidRPr="003F129B">
        <w:rPr>
          <w:rFonts w:cs="Arial"/>
          <w:sz w:val="22"/>
          <w:szCs w:val="22"/>
          <w:lang w:val="es-ES"/>
        </w:rPr>
        <w:t xml:space="preserve"> del artículo 2.2.2.4.9 del Decreto 243 de 2024, la Secretaría Distrital de Planeación convocó oportunamente a todas las organizaciones sindicales que presentaron pliego, brindó apoyo logístico y administrativo razonable y solicitó expresamente la unificación del pliego dentro de los términos legales.</w:t>
      </w:r>
    </w:p>
    <w:p w14:paraId="21EE0BA5" w14:textId="77777777" w:rsidR="000F2D7D" w:rsidRPr="003F129B" w:rsidRDefault="000F2D7D" w:rsidP="003F129B">
      <w:pPr>
        <w:tabs>
          <w:tab w:val="num" w:pos="360"/>
        </w:tabs>
        <w:ind w:left="284" w:hanging="284"/>
        <w:rPr>
          <w:rFonts w:cs="Arial"/>
          <w:sz w:val="22"/>
          <w:szCs w:val="22"/>
          <w:lang w:val="es-ES"/>
        </w:rPr>
      </w:pPr>
    </w:p>
    <w:p w14:paraId="44416C31" w14:textId="2C28CBFA" w:rsidR="000F2D7D" w:rsidRPr="003F129B" w:rsidRDefault="000F2D7D" w:rsidP="003F129B">
      <w:pPr>
        <w:numPr>
          <w:ilvl w:val="0"/>
          <w:numId w:val="29"/>
        </w:numPr>
        <w:tabs>
          <w:tab w:val="clear" w:pos="720"/>
          <w:tab w:val="num" w:pos="360"/>
        </w:tabs>
        <w:ind w:left="284" w:hanging="284"/>
        <w:rPr>
          <w:rFonts w:cs="Arial"/>
          <w:sz w:val="22"/>
          <w:szCs w:val="22"/>
          <w:lang w:val="es-ES"/>
        </w:rPr>
      </w:pPr>
      <w:r w:rsidRPr="003F129B">
        <w:rPr>
          <w:rFonts w:cs="Arial"/>
          <w:sz w:val="22"/>
          <w:szCs w:val="22"/>
          <w:lang w:val="es-ES"/>
        </w:rPr>
        <w:t>Una vez radicado el pliego unificado, dentro de los plazos previstos por la norma la Entidad</w:t>
      </w:r>
      <w:r w:rsidR="003F129B">
        <w:rPr>
          <w:rFonts w:cs="Arial"/>
          <w:sz w:val="22"/>
          <w:szCs w:val="22"/>
          <w:lang w:val="es-ES"/>
        </w:rPr>
        <w:t>,</w:t>
      </w:r>
      <w:r w:rsidRPr="003F129B">
        <w:rPr>
          <w:rFonts w:cs="Arial"/>
          <w:sz w:val="22"/>
          <w:szCs w:val="22"/>
          <w:lang w:val="es-ES"/>
        </w:rPr>
        <w:t xml:space="preserve"> </w:t>
      </w:r>
      <w:r w:rsidR="003F129B">
        <w:rPr>
          <w:rFonts w:cs="Arial"/>
          <w:sz w:val="22"/>
          <w:szCs w:val="22"/>
          <w:lang w:val="es-ES"/>
        </w:rPr>
        <w:t xml:space="preserve">la Secretaría Distrital de Planeación </w:t>
      </w:r>
      <w:r w:rsidRPr="003F129B">
        <w:rPr>
          <w:rFonts w:cs="Arial"/>
          <w:sz w:val="22"/>
          <w:szCs w:val="22"/>
          <w:lang w:val="es-ES"/>
        </w:rPr>
        <w:t>procedió</w:t>
      </w:r>
      <w:r w:rsidR="003F129B">
        <w:rPr>
          <w:rFonts w:cs="Arial"/>
          <w:sz w:val="22"/>
          <w:szCs w:val="22"/>
          <w:lang w:val="es-ES"/>
        </w:rPr>
        <w:t>,</w:t>
      </w:r>
      <w:r w:rsidRPr="003F129B">
        <w:rPr>
          <w:rFonts w:cs="Arial"/>
          <w:sz w:val="22"/>
          <w:szCs w:val="22"/>
          <w:lang w:val="es-ES"/>
        </w:rPr>
        <w:t xml:space="preserve"> </w:t>
      </w:r>
      <w:r w:rsidR="003F129B" w:rsidRPr="003F129B">
        <w:rPr>
          <w:rFonts w:cs="Arial"/>
          <w:sz w:val="22"/>
          <w:szCs w:val="22"/>
          <w:lang w:val="es-ES"/>
        </w:rPr>
        <w:t>el 16 de abril de 2026</w:t>
      </w:r>
      <w:r w:rsidR="003F129B">
        <w:rPr>
          <w:rFonts w:cs="Arial"/>
          <w:sz w:val="22"/>
          <w:szCs w:val="22"/>
          <w:lang w:val="es-ES"/>
        </w:rPr>
        <w:t xml:space="preserve"> </w:t>
      </w:r>
      <w:r w:rsidRPr="003F129B">
        <w:rPr>
          <w:rFonts w:cs="Arial"/>
          <w:sz w:val="22"/>
          <w:szCs w:val="22"/>
          <w:lang w:val="es-ES"/>
        </w:rPr>
        <w:t>a la instalación de la mesa de negociación colectiva singular, con la participación de las organizaciones sindicales que cumplieron dicho requisito habilitante.</w:t>
      </w:r>
    </w:p>
    <w:p w14:paraId="1CE076EF" w14:textId="77777777" w:rsidR="000F2D7D" w:rsidRPr="003F129B" w:rsidRDefault="000F2D7D" w:rsidP="003F129B">
      <w:pPr>
        <w:tabs>
          <w:tab w:val="num" w:pos="360"/>
        </w:tabs>
        <w:ind w:left="284" w:hanging="284"/>
        <w:rPr>
          <w:rFonts w:cs="Arial"/>
          <w:sz w:val="22"/>
          <w:szCs w:val="22"/>
          <w:lang w:val="es-ES"/>
        </w:rPr>
      </w:pPr>
    </w:p>
    <w:p w14:paraId="6A3F6E36" w14:textId="175203DA" w:rsidR="000F2D7D" w:rsidRPr="003F129B" w:rsidRDefault="000F2D7D" w:rsidP="003F129B">
      <w:pPr>
        <w:numPr>
          <w:ilvl w:val="0"/>
          <w:numId w:val="29"/>
        </w:numPr>
        <w:tabs>
          <w:tab w:val="clear" w:pos="720"/>
          <w:tab w:val="num" w:pos="360"/>
        </w:tabs>
        <w:ind w:left="284" w:hanging="284"/>
        <w:rPr>
          <w:rFonts w:cs="Arial"/>
          <w:sz w:val="22"/>
          <w:szCs w:val="22"/>
          <w:lang w:val="es-ES"/>
        </w:rPr>
      </w:pPr>
      <w:r w:rsidRPr="003F129B">
        <w:rPr>
          <w:rFonts w:cs="Arial"/>
          <w:sz w:val="22"/>
          <w:szCs w:val="22"/>
          <w:lang w:val="es-ES"/>
        </w:rPr>
        <w:t>La S</w:t>
      </w:r>
      <w:r w:rsidR="000F620A">
        <w:rPr>
          <w:rFonts w:cs="Arial"/>
          <w:sz w:val="22"/>
          <w:szCs w:val="22"/>
          <w:lang w:val="es-ES"/>
        </w:rPr>
        <w:t xml:space="preserve">ecretaría Distrital de Planeación, </w:t>
      </w:r>
      <w:r w:rsidRPr="003F129B">
        <w:rPr>
          <w:rFonts w:cs="Arial"/>
          <w:sz w:val="22"/>
          <w:szCs w:val="22"/>
          <w:lang w:val="es-ES"/>
        </w:rPr>
        <w:t xml:space="preserve">no ha adoptado decisión </w:t>
      </w:r>
      <w:r w:rsidR="000F620A">
        <w:rPr>
          <w:rFonts w:cs="Arial"/>
          <w:sz w:val="22"/>
          <w:szCs w:val="22"/>
          <w:lang w:val="es-ES"/>
        </w:rPr>
        <w:t xml:space="preserve">ni acción </w:t>
      </w:r>
      <w:r w:rsidRPr="003F129B">
        <w:rPr>
          <w:rFonts w:cs="Arial"/>
          <w:sz w:val="22"/>
          <w:szCs w:val="22"/>
          <w:lang w:val="es-ES"/>
        </w:rPr>
        <w:t>alguna</w:t>
      </w:r>
      <w:r w:rsidR="000F620A">
        <w:rPr>
          <w:rFonts w:cs="Arial"/>
          <w:sz w:val="22"/>
          <w:szCs w:val="22"/>
          <w:lang w:val="es-ES"/>
        </w:rPr>
        <w:t>s</w:t>
      </w:r>
      <w:r w:rsidRPr="003F129B">
        <w:rPr>
          <w:rFonts w:cs="Arial"/>
          <w:sz w:val="22"/>
          <w:szCs w:val="22"/>
          <w:lang w:val="es-ES"/>
        </w:rPr>
        <w:t xml:space="preserve"> orientada</w:t>
      </w:r>
      <w:r w:rsidR="000F620A">
        <w:rPr>
          <w:rFonts w:cs="Arial"/>
          <w:sz w:val="22"/>
          <w:szCs w:val="22"/>
          <w:lang w:val="es-ES"/>
        </w:rPr>
        <w:t>s</w:t>
      </w:r>
      <w:r w:rsidRPr="003F129B">
        <w:rPr>
          <w:rFonts w:cs="Arial"/>
          <w:sz w:val="22"/>
          <w:szCs w:val="22"/>
          <w:lang w:val="es-ES"/>
        </w:rPr>
        <w:t xml:space="preserve"> a excluir a </w:t>
      </w:r>
      <w:r w:rsidR="000F620A">
        <w:rPr>
          <w:rFonts w:cs="Arial"/>
          <w:sz w:val="22"/>
          <w:szCs w:val="22"/>
          <w:lang w:val="es-ES"/>
        </w:rPr>
        <w:t xml:space="preserve">las </w:t>
      </w:r>
      <w:r w:rsidRPr="003F129B">
        <w:rPr>
          <w:rFonts w:cs="Arial"/>
          <w:sz w:val="22"/>
          <w:szCs w:val="22"/>
          <w:lang w:val="es-ES"/>
        </w:rPr>
        <w:t>organizaci</w:t>
      </w:r>
      <w:r w:rsidR="000F620A">
        <w:rPr>
          <w:rFonts w:cs="Arial"/>
          <w:sz w:val="22"/>
          <w:szCs w:val="22"/>
          <w:lang w:val="es-ES"/>
        </w:rPr>
        <w:t>ones</w:t>
      </w:r>
      <w:r w:rsidRPr="003F129B">
        <w:rPr>
          <w:rFonts w:cs="Arial"/>
          <w:sz w:val="22"/>
          <w:szCs w:val="22"/>
          <w:lang w:val="es-ES"/>
        </w:rPr>
        <w:t xml:space="preserve"> sindical</w:t>
      </w:r>
      <w:r w:rsidR="000F620A">
        <w:rPr>
          <w:rFonts w:cs="Arial"/>
          <w:sz w:val="22"/>
          <w:szCs w:val="22"/>
          <w:lang w:val="es-ES"/>
        </w:rPr>
        <w:t>es</w:t>
      </w:r>
      <w:r w:rsidRPr="003F129B">
        <w:rPr>
          <w:rFonts w:cs="Arial"/>
          <w:sz w:val="22"/>
          <w:szCs w:val="22"/>
          <w:lang w:val="es-ES"/>
        </w:rPr>
        <w:t xml:space="preserve">, </w:t>
      </w:r>
      <w:r w:rsidR="000F620A">
        <w:rPr>
          <w:rFonts w:cs="Arial"/>
          <w:sz w:val="22"/>
          <w:szCs w:val="22"/>
          <w:lang w:val="es-ES"/>
        </w:rPr>
        <w:t xml:space="preserve">así como tampoco </w:t>
      </w:r>
      <w:r w:rsidRPr="003F129B">
        <w:rPr>
          <w:rFonts w:cs="Arial"/>
          <w:sz w:val="22"/>
          <w:szCs w:val="22"/>
          <w:lang w:val="es-ES"/>
        </w:rPr>
        <w:t>ha impedido la participación de SINTRAESTATALES o de cualquier otra organización en las etapas que, por ley, corresponden al empleador público.</w:t>
      </w:r>
    </w:p>
    <w:p w14:paraId="1E740116" w14:textId="77777777" w:rsidR="000F2D7D" w:rsidRPr="000F2D7D" w:rsidRDefault="000F2D7D" w:rsidP="000F2D7D">
      <w:pPr>
        <w:ind w:left="567"/>
        <w:rPr>
          <w:rFonts w:cs="Arial"/>
          <w:b/>
          <w:bCs/>
          <w:sz w:val="22"/>
          <w:szCs w:val="22"/>
          <w:lang w:val="es-ES"/>
        </w:rPr>
      </w:pPr>
    </w:p>
    <w:p w14:paraId="635A58F2" w14:textId="4BDBE1E6" w:rsidR="000F2D7D" w:rsidRPr="000F620A" w:rsidRDefault="000F2D7D" w:rsidP="000F620A">
      <w:pPr>
        <w:numPr>
          <w:ilvl w:val="0"/>
          <w:numId w:val="29"/>
        </w:numPr>
        <w:tabs>
          <w:tab w:val="clear" w:pos="720"/>
          <w:tab w:val="num" w:pos="360"/>
        </w:tabs>
        <w:ind w:left="284" w:hanging="284"/>
        <w:rPr>
          <w:rFonts w:cs="Arial"/>
          <w:sz w:val="22"/>
          <w:szCs w:val="22"/>
          <w:lang w:val="es-ES"/>
        </w:rPr>
      </w:pPr>
      <w:r w:rsidRPr="000F620A">
        <w:rPr>
          <w:rFonts w:cs="Arial"/>
          <w:sz w:val="22"/>
          <w:szCs w:val="22"/>
          <w:lang w:val="es-ES"/>
        </w:rPr>
        <w:t>Así mismo, la Administración, en observancia del principio de autonomía sindical, no puede sustituir la voluntad de las organizaciones sindicales, ni imponer acuerdos, cronogramas o decisiones en la fase de unificación del pliego, sin que ello implique desconocimiento o afectación de derechos colectivos.</w:t>
      </w:r>
    </w:p>
    <w:p w14:paraId="1C131F59" w14:textId="77777777" w:rsidR="000F2D7D" w:rsidRPr="000F620A" w:rsidRDefault="000F2D7D" w:rsidP="000F620A">
      <w:pPr>
        <w:rPr>
          <w:rFonts w:cs="Arial"/>
          <w:sz w:val="22"/>
          <w:szCs w:val="22"/>
          <w:lang w:val="es-ES"/>
        </w:rPr>
      </w:pPr>
    </w:p>
    <w:p w14:paraId="24A64E3C" w14:textId="5369F235" w:rsidR="000F2D7D" w:rsidRPr="000F620A" w:rsidRDefault="000F2D7D" w:rsidP="000F620A">
      <w:pPr>
        <w:rPr>
          <w:rFonts w:cs="Arial"/>
          <w:sz w:val="22"/>
          <w:szCs w:val="22"/>
          <w:lang w:val="es-ES"/>
        </w:rPr>
      </w:pPr>
      <w:r w:rsidRPr="000F620A">
        <w:rPr>
          <w:rFonts w:cs="Arial"/>
          <w:sz w:val="22"/>
          <w:szCs w:val="22"/>
          <w:lang w:val="es-ES"/>
        </w:rPr>
        <w:lastRenderedPageBreak/>
        <w:t xml:space="preserve">En consecuencia, esta Secretaría </w:t>
      </w:r>
      <w:r w:rsidR="000F620A">
        <w:rPr>
          <w:rFonts w:cs="Arial"/>
          <w:sz w:val="22"/>
          <w:szCs w:val="22"/>
          <w:lang w:val="es-ES"/>
        </w:rPr>
        <w:t xml:space="preserve">ha desplegado </w:t>
      </w:r>
      <w:r w:rsidRPr="000F620A">
        <w:rPr>
          <w:rFonts w:cs="Arial"/>
          <w:sz w:val="22"/>
          <w:szCs w:val="22"/>
          <w:lang w:val="es-ES"/>
        </w:rPr>
        <w:t xml:space="preserve">las actuaciones </w:t>
      </w:r>
      <w:r w:rsidR="000F620A">
        <w:rPr>
          <w:rFonts w:cs="Arial"/>
          <w:sz w:val="22"/>
          <w:szCs w:val="22"/>
          <w:lang w:val="es-ES"/>
        </w:rPr>
        <w:t xml:space="preserve">necesarias y procedentes </w:t>
      </w:r>
      <w:r w:rsidRPr="000F620A">
        <w:rPr>
          <w:rFonts w:cs="Arial"/>
          <w:sz w:val="22"/>
          <w:szCs w:val="22"/>
          <w:lang w:val="es-ES"/>
        </w:rPr>
        <w:t>frente al proceso de negociación colectiva singular 2026</w:t>
      </w:r>
      <w:r w:rsidR="000F620A">
        <w:rPr>
          <w:rFonts w:cs="Arial"/>
          <w:sz w:val="22"/>
          <w:szCs w:val="22"/>
          <w:lang w:val="es-ES"/>
        </w:rPr>
        <w:t>,</w:t>
      </w:r>
      <w:r w:rsidRPr="000F620A">
        <w:rPr>
          <w:rFonts w:cs="Arial"/>
          <w:sz w:val="22"/>
          <w:szCs w:val="22"/>
          <w:lang w:val="es-ES"/>
        </w:rPr>
        <w:t xml:space="preserve"> ajust</w:t>
      </w:r>
      <w:r w:rsidR="000F620A">
        <w:rPr>
          <w:rFonts w:cs="Arial"/>
          <w:sz w:val="22"/>
          <w:szCs w:val="22"/>
          <w:lang w:val="es-ES"/>
        </w:rPr>
        <w:t>á</w:t>
      </w:r>
      <w:r w:rsidRPr="000F620A">
        <w:rPr>
          <w:rFonts w:cs="Arial"/>
          <w:sz w:val="22"/>
          <w:szCs w:val="22"/>
          <w:lang w:val="es-ES"/>
        </w:rPr>
        <w:t>n</w:t>
      </w:r>
      <w:r w:rsidR="000F620A">
        <w:rPr>
          <w:rFonts w:cs="Arial"/>
          <w:sz w:val="22"/>
          <w:szCs w:val="22"/>
          <w:lang w:val="es-ES"/>
        </w:rPr>
        <w:t>dose</w:t>
      </w:r>
      <w:r w:rsidRPr="000F620A">
        <w:rPr>
          <w:rFonts w:cs="Arial"/>
          <w:sz w:val="22"/>
          <w:szCs w:val="22"/>
          <w:lang w:val="es-ES"/>
        </w:rPr>
        <w:t xml:space="preserve"> al marco constitucional, legal y reglamentario vigente, </w:t>
      </w:r>
      <w:r w:rsidR="000F620A">
        <w:rPr>
          <w:rFonts w:cs="Arial"/>
          <w:sz w:val="22"/>
          <w:szCs w:val="22"/>
          <w:lang w:val="es-ES"/>
        </w:rPr>
        <w:t xml:space="preserve">tal como se </w:t>
      </w:r>
      <w:r w:rsidRPr="000F620A">
        <w:rPr>
          <w:rFonts w:cs="Arial"/>
          <w:sz w:val="22"/>
          <w:szCs w:val="22"/>
          <w:lang w:val="es-ES"/>
        </w:rPr>
        <w:t>fundament</w:t>
      </w:r>
      <w:r w:rsidR="000F620A">
        <w:rPr>
          <w:rFonts w:cs="Arial"/>
          <w:sz w:val="22"/>
          <w:szCs w:val="22"/>
          <w:lang w:val="es-ES"/>
        </w:rPr>
        <w:t>ó</w:t>
      </w:r>
      <w:r w:rsidRPr="000F620A">
        <w:rPr>
          <w:rFonts w:cs="Arial"/>
          <w:sz w:val="22"/>
          <w:szCs w:val="22"/>
          <w:lang w:val="es-ES"/>
        </w:rPr>
        <w:t xml:space="preserve"> y explic</w:t>
      </w:r>
      <w:r w:rsidR="000F620A">
        <w:rPr>
          <w:rFonts w:cs="Arial"/>
          <w:sz w:val="22"/>
          <w:szCs w:val="22"/>
          <w:lang w:val="es-ES"/>
        </w:rPr>
        <w:t>ó</w:t>
      </w:r>
      <w:r w:rsidRPr="000F620A">
        <w:rPr>
          <w:rFonts w:cs="Arial"/>
          <w:sz w:val="22"/>
          <w:szCs w:val="22"/>
          <w:lang w:val="es-ES"/>
        </w:rPr>
        <w:t xml:space="preserve"> remitidos al Ministerio del Trabajo</w:t>
      </w:r>
      <w:r w:rsidR="000F620A">
        <w:rPr>
          <w:rFonts w:cs="Arial"/>
          <w:sz w:val="22"/>
          <w:szCs w:val="22"/>
          <w:lang w:val="es-ES"/>
        </w:rPr>
        <w:t xml:space="preserve"> en la comunicación adjunta </w:t>
      </w:r>
      <w:r w:rsidR="000F620A" w:rsidRPr="000F2D7D">
        <w:rPr>
          <w:rFonts w:cs="Arial"/>
          <w:sz w:val="22"/>
          <w:szCs w:val="22"/>
          <w:lang w:val="es-ES_tradnl"/>
        </w:rPr>
        <w:t xml:space="preserve">(Archivo PDF. </w:t>
      </w:r>
      <w:r w:rsidR="00A36BDF">
        <w:rPr>
          <w:rFonts w:cs="Arial"/>
          <w:sz w:val="22"/>
          <w:szCs w:val="22"/>
          <w:lang w:val="es-ES_tradnl"/>
        </w:rPr>
        <w:t>COMUNICACIÓN</w:t>
      </w:r>
      <w:r w:rsidR="000F620A" w:rsidRPr="000F2D7D">
        <w:rPr>
          <w:rFonts w:cs="Arial"/>
          <w:sz w:val="22"/>
          <w:szCs w:val="22"/>
          <w:lang w:val="es-ES_tradnl"/>
        </w:rPr>
        <w:t xml:space="preserve"> 2-2026-22743)</w:t>
      </w:r>
      <w:r w:rsidR="000F620A">
        <w:rPr>
          <w:rFonts w:cs="Arial"/>
          <w:sz w:val="22"/>
          <w:szCs w:val="22"/>
          <w:lang w:val="es-ES_tradnl"/>
        </w:rPr>
        <w:t>.</w:t>
      </w:r>
    </w:p>
    <w:p w14:paraId="061BDF94" w14:textId="77777777" w:rsidR="000F2D7D" w:rsidRDefault="000F2D7D" w:rsidP="00915BA6">
      <w:pPr>
        <w:ind w:left="567"/>
        <w:rPr>
          <w:rFonts w:cs="Arial"/>
          <w:b/>
          <w:bCs/>
          <w:sz w:val="22"/>
          <w:szCs w:val="22"/>
          <w:lang w:val="es-MX"/>
        </w:rPr>
      </w:pPr>
    </w:p>
    <w:p w14:paraId="381EE064" w14:textId="58A3B6A0" w:rsidR="00915BA6" w:rsidRDefault="00915BA6" w:rsidP="005576C1">
      <w:pPr>
        <w:ind w:left="851" w:hanging="284"/>
        <w:rPr>
          <w:rFonts w:cs="Arial"/>
          <w:b/>
          <w:bCs/>
          <w:sz w:val="22"/>
          <w:szCs w:val="22"/>
          <w:lang w:val="es-MX"/>
        </w:rPr>
      </w:pPr>
      <w:r w:rsidRPr="00915BA6">
        <w:rPr>
          <w:rFonts w:cs="Arial"/>
          <w:b/>
          <w:bCs/>
          <w:sz w:val="22"/>
          <w:szCs w:val="22"/>
          <w:lang w:val="es-MX"/>
        </w:rPr>
        <w:t>3.</w:t>
      </w:r>
      <w:r>
        <w:rPr>
          <w:rFonts w:cs="Arial"/>
          <w:b/>
          <w:bCs/>
          <w:sz w:val="22"/>
          <w:szCs w:val="22"/>
          <w:lang w:val="es-MX"/>
        </w:rPr>
        <w:t xml:space="preserve"> </w:t>
      </w:r>
      <w:r w:rsidRPr="00915BA6">
        <w:rPr>
          <w:rFonts w:cs="Arial"/>
          <w:b/>
          <w:bCs/>
          <w:sz w:val="22"/>
          <w:szCs w:val="22"/>
          <w:lang w:val="es-MX"/>
        </w:rPr>
        <w:t>Se informe de forma detalladas las actuaciones desplegadas en cumplimiento del radicado</w:t>
      </w:r>
      <w:r>
        <w:rPr>
          <w:rFonts w:cs="Arial"/>
          <w:b/>
          <w:bCs/>
          <w:sz w:val="22"/>
          <w:szCs w:val="22"/>
          <w:lang w:val="es-MX"/>
        </w:rPr>
        <w:t xml:space="preserve"> </w:t>
      </w:r>
      <w:r w:rsidRPr="00915BA6">
        <w:rPr>
          <w:rFonts w:cs="Arial"/>
          <w:b/>
          <w:bCs/>
          <w:sz w:val="22"/>
          <w:szCs w:val="22"/>
          <w:lang w:val="es-MX"/>
        </w:rPr>
        <w:t>No. 08SE2026322000000017680 del 15 de abril de 2026, con el propósito de garantizar que</w:t>
      </w:r>
      <w:r>
        <w:rPr>
          <w:rFonts w:cs="Arial"/>
          <w:b/>
          <w:bCs/>
          <w:sz w:val="22"/>
          <w:szCs w:val="22"/>
          <w:lang w:val="es-MX"/>
        </w:rPr>
        <w:t xml:space="preserve"> </w:t>
      </w:r>
      <w:r w:rsidRPr="00915BA6">
        <w:rPr>
          <w:rFonts w:cs="Arial"/>
          <w:b/>
          <w:bCs/>
          <w:sz w:val="22"/>
          <w:szCs w:val="22"/>
          <w:lang w:val="es-MX"/>
        </w:rPr>
        <w:t>el proceso de unificación de pliegos se desarrolle con la participación plena, efectiva y en</w:t>
      </w:r>
      <w:r>
        <w:rPr>
          <w:rFonts w:cs="Arial"/>
          <w:b/>
          <w:bCs/>
          <w:sz w:val="22"/>
          <w:szCs w:val="22"/>
          <w:lang w:val="es-MX"/>
        </w:rPr>
        <w:t xml:space="preserve"> </w:t>
      </w:r>
      <w:r w:rsidRPr="00915BA6">
        <w:rPr>
          <w:rFonts w:cs="Arial"/>
          <w:b/>
          <w:bCs/>
          <w:sz w:val="22"/>
          <w:szCs w:val="22"/>
          <w:lang w:val="es-MX"/>
        </w:rPr>
        <w:t>condiciones de igualdad de todas las organizaciones sindicales con presencia en la entidad,</w:t>
      </w:r>
      <w:r>
        <w:rPr>
          <w:rFonts w:cs="Arial"/>
          <w:b/>
          <w:bCs/>
          <w:sz w:val="22"/>
          <w:szCs w:val="22"/>
          <w:lang w:val="es-MX"/>
        </w:rPr>
        <w:t xml:space="preserve"> </w:t>
      </w:r>
      <w:r w:rsidRPr="00915BA6">
        <w:rPr>
          <w:rFonts w:cs="Arial"/>
          <w:b/>
          <w:bCs/>
          <w:sz w:val="22"/>
          <w:szCs w:val="22"/>
          <w:lang w:val="es-MX"/>
        </w:rPr>
        <w:t>incluyendo a SINTRAESTATALES Subdirectiva Bogotá, conforme al Decreto 243 de 2024</w:t>
      </w:r>
      <w:r w:rsidR="005576C1">
        <w:rPr>
          <w:rFonts w:cs="Arial"/>
          <w:b/>
          <w:bCs/>
          <w:sz w:val="22"/>
          <w:szCs w:val="22"/>
          <w:lang w:val="es-MX"/>
        </w:rPr>
        <w:t xml:space="preserve"> </w:t>
      </w:r>
      <w:r w:rsidRPr="00915BA6">
        <w:rPr>
          <w:rFonts w:cs="Arial"/>
          <w:b/>
          <w:bCs/>
          <w:sz w:val="22"/>
          <w:szCs w:val="22"/>
          <w:lang w:val="es-MX"/>
        </w:rPr>
        <w:t>y a la Sentencia T-287 de 2025 y en general para garantizar la participación de todas las</w:t>
      </w:r>
      <w:r w:rsidR="005576C1">
        <w:rPr>
          <w:rFonts w:cs="Arial"/>
          <w:b/>
          <w:bCs/>
          <w:sz w:val="22"/>
          <w:szCs w:val="22"/>
          <w:lang w:val="es-MX"/>
        </w:rPr>
        <w:t xml:space="preserve"> </w:t>
      </w:r>
      <w:r w:rsidRPr="00915BA6">
        <w:rPr>
          <w:rFonts w:cs="Arial"/>
          <w:b/>
          <w:bCs/>
          <w:sz w:val="22"/>
          <w:szCs w:val="22"/>
          <w:lang w:val="es-MX"/>
        </w:rPr>
        <w:t>organizaciones sindicales en el proceso de negociación colectiva, con el fin de hacer</w:t>
      </w:r>
      <w:r w:rsidR="005576C1">
        <w:rPr>
          <w:rFonts w:cs="Arial"/>
          <w:b/>
          <w:bCs/>
          <w:sz w:val="22"/>
          <w:szCs w:val="22"/>
          <w:lang w:val="es-MX"/>
        </w:rPr>
        <w:t xml:space="preserve"> </w:t>
      </w:r>
      <w:r w:rsidRPr="00915BA6">
        <w:rPr>
          <w:rFonts w:cs="Arial"/>
          <w:b/>
          <w:bCs/>
          <w:sz w:val="22"/>
          <w:szCs w:val="22"/>
          <w:lang w:val="es-MX"/>
        </w:rPr>
        <w:t>seguimiento al cumplimiento de las obligaciones legales y constitucionales en la materia.</w:t>
      </w:r>
    </w:p>
    <w:p w14:paraId="76205A77" w14:textId="77777777" w:rsidR="00915BA6" w:rsidRPr="000F620A" w:rsidRDefault="00915BA6" w:rsidP="00915BA6">
      <w:pPr>
        <w:ind w:left="567"/>
        <w:rPr>
          <w:rFonts w:cs="Arial"/>
          <w:sz w:val="22"/>
          <w:szCs w:val="22"/>
          <w:lang w:val="es-MX"/>
        </w:rPr>
      </w:pPr>
    </w:p>
    <w:p w14:paraId="554A6F8E" w14:textId="11430AFD" w:rsidR="000F620A" w:rsidRDefault="000F620A" w:rsidP="000F620A">
      <w:pPr>
        <w:rPr>
          <w:rFonts w:cs="Arial"/>
          <w:sz w:val="22"/>
          <w:szCs w:val="22"/>
          <w:lang w:val="es-MX"/>
        </w:rPr>
      </w:pPr>
      <w:r w:rsidRPr="000F620A">
        <w:rPr>
          <w:rFonts w:cs="Arial"/>
          <w:sz w:val="22"/>
          <w:szCs w:val="22"/>
          <w:lang w:val="es-MX"/>
        </w:rPr>
        <w:t xml:space="preserve">A </w:t>
      </w:r>
      <w:r w:rsidR="00E65047">
        <w:rPr>
          <w:rFonts w:cs="Arial"/>
          <w:sz w:val="22"/>
          <w:szCs w:val="22"/>
          <w:lang w:val="es-MX"/>
        </w:rPr>
        <w:t>e</w:t>
      </w:r>
      <w:r w:rsidRPr="000F620A">
        <w:rPr>
          <w:rFonts w:cs="Arial"/>
          <w:sz w:val="22"/>
          <w:szCs w:val="22"/>
          <w:lang w:val="es-MX"/>
        </w:rPr>
        <w:t xml:space="preserve">ste respecto, se reitera lo ya expuesto en cuanto a que la </w:t>
      </w:r>
      <w:r w:rsidR="004E50F8">
        <w:rPr>
          <w:rFonts w:cs="Arial"/>
          <w:sz w:val="22"/>
          <w:szCs w:val="22"/>
          <w:lang w:val="es-MX"/>
        </w:rPr>
        <w:t>S</w:t>
      </w:r>
      <w:r w:rsidR="004E50F8" w:rsidRPr="000F620A">
        <w:rPr>
          <w:rFonts w:cs="Arial"/>
          <w:sz w:val="22"/>
          <w:szCs w:val="22"/>
          <w:lang w:val="es-MX"/>
        </w:rPr>
        <w:t>ecretar</w:t>
      </w:r>
      <w:r w:rsidR="004E50F8">
        <w:rPr>
          <w:rFonts w:cs="Arial"/>
          <w:sz w:val="22"/>
          <w:szCs w:val="22"/>
          <w:lang w:val="es-MX"/>
        </w:rPr>
        <w:t>í</w:t>
      </w:r>
      <w:r w:rsidR="004E50F8" w:rsidRPr="000F620A">
        <w:rPr>
          <w:rFonts w:cs="Arial"/>
          <w:sz w:val="22"/>
          <w:szCs w:val="22"/>
          <w:lang w:val="es-MX"/>
        </w:rPr>
        <w:t>a</w:t>
      </w:r>
      <w:r w:rsidRPr="000F620A">
        <w:rPr>
          <w:rFonts w:cs="Arial"/>
          <w:sz w:val="22"/>
          <w:szCs w:val="22"/>
          <w:lang w:val="es-MX"/>
        </w:rPr>
        <w:t xml:space="preserve"> Distrital de Planeación </w:t>
      </w:r>
      <w:r>
        <w:rPr>
          <w:rFonts w:cs="Arial"/>
          <w:sz w:val="22"/>
          <w:szCs w:val="22"/>
          <w:lang w:val="es-MX"/>
        </w:rPr>
        <w:t xml:space="preserve">ha actuado en total garantía de los derechos </w:t>
      </w:r>
      <w:r w:rsidRPr="000F620A">
        <w:rPr>
          <w:rFonts w:cs="Arial"/>
          <w:sz w:val="22"/>
          <w:szCs w:val="22"/>
          <w:lang w:val="es-MX"/>
        </w:rPr>
        <w:t>fundamentales de asociación sindical y negociación</w:t>
      </w:r>
      <w:r>
        <w:rPr>
          <w:rFonts w:cs="Arial"/>
          <w:sz w:val="22"/>
          <w:szCs w:val="22"/>
          <w:lang w:val="es-MX"/>
        </w:rPr>
        <w:t xml:space="preserve"> </w:t>
      </w:r>
      <w:r w:rsidRPr="000F620A">
        <w:rPr>
          <w:rFonts w:cs="Arial"/>
          <w:sz w:val="22"/>
          <w:szCs w:val="22"/>
          <w:lang w:val="es-MX"/>
        </w:rPr>
        <w:t xml:space="preserve">colectiva, conforme </w:t>
      </w:r>
      <w:r>
        <w:rPr>
          <w:rFonts w:cs="Arial"/>
          <w:sz w:val="22"/>
          <w:szCs w:val="22"/>
          <w:lang w:val="es-MX"/>
        </w:rPr>
        <w:t xml:space="preserve">se establecen en </w:t>
      </w:r>
      <w:r w:rsidRPr="000F620A">
        <w:rPr>
          <w:rFonts w:cs="Arial"/>
          <w:sz w:val="22"/>
          <w:szCs w:val="22"/>
          <w:lang w:val="es-MX"/>
        </w:rPr>
        <w:t>los artículos 38, 39 y 55 de la Constitución Política, así como a los</w:t>
      </w:r>
      <w:r>
        <w:rPr>
          <w:rFonts w:cs="Arial"/>
          <w:sz w:val="22"/>
          <w:szCs w:val="22"/>
          <w:lang w:val="es-MX"/>
        </w:rPr>
        <w:t xml:space="preserve"> </w:t>
      </w:r>
      <w:r w:rsidRPr="000F620A">
        <w:rPr>
          <w:rFonts w:cs="Arial"/>
          <w:sz w:val="22"/>
          <w:szCs w:val="22"/>
          <w:lang w:val="es-MX"/>
        </w:rPr>
        <w:t>Convenios 151 y 154 de la OIT</w:t>
      </w:r>
      <w:r>
        <w:rPr>
          <w:rFonts w:cs="Arial"/>
          <w:sz w:val="22"/>
          <w:szCs w:val="22"/>
          <w:lang w:val="es-MX"/>
        </w:rPr>
        <w:t xml:space="preserve">. En desarrollo de ellos, ha </w:t>
      </w:r>
      <w:r w:rsidRPr="000F620A">
        <w:rPr>
          <w:rFonts w:cs="Arial"/>
          <w:sz w:val="22"/>
          <w:szCs w:val="22"/>
          <w:lang w:val="es-MX"/>
        </w:rPr>
        <w:t>respet</w:t>
      </w:r>
      <w:r>
        <w:rPr>
          <w:rFonts w:cs="Arial"/>
          <w:sz w:val="22"/>
          <w:szCs w:val="22"/>
          <w:lang w:val="es-MX"/>
        </w:rPr>
        <w:t>ado integralmente</w:t>
      </w:r>
      <w:r w:rsidRPr="000F620A">
        <w:rPr>
          <w:rFonts w:cs="Arial"/>
          <w:sz w:val="22"/>
          <w:szCs w:val="22"/>
          <w:lang w:val="es-MX"/>
        </w:rPr>
        <w:t xml:space="preserve"> los principios de</w:t>
      </w:r>
      <w:r>
        <w:rPr>
          <w:rFonts w:cs="Arial"/>
          <w:sz w:val="22"/>
          <w:szCs w:val="22"/>
          <w:lang w:val="es-MX"/>
        </w:rPr>
        <w:t xml:space="preserve"> </w:t>
      </w:r>
      <w:r w:rsidRPr="000F620A">
        <w:rPr>
          <w:rFonts w:cs="Arial"/>
          <w:sz w:val="22"/>
          <w:szCs w:val="22"/>
          <w:lang w:val="es-MX"/>
        </w:rPr>
        <w:t>legalidad, buena fe y autonomía sindical que gobiernan los procesos de negociación</w:t>
      </w:r>
      <w:r>
        <w:rPr>
          <w:rFonts w:cs="Arial"/>
          <w:sz w:val="22"/>
          <w:szCs w:val="22"/>
          <w:lang w:val="es-MX"/>
        </w:rPr>
        <w:t xml:space="preserve"> </w:t>
      </w:r>
      <w:r w:rsidRPr="000F620A">
        <w:rPr>
          <w:rFonts w:cs="Arial"/>
          <w:sz w:val="22"/>
          <w:szCs w:val="22"/>
          <w:lang w:val="es-MX"/>
        </w:rPr>
        <w:t>colectiva en el sector público</w:t>
      </w:r>
      <w:r>
        <w:rPr>
          <w:rFonts w:cs="Arial"/>
          <w:sz w:val="22"/>
          <w:szCs w:val="22"/>
          <w:lang w:val="es-MX"/>
        </w:rPr>
        <w:t>.</w:t>
      </w:r>
    </w:p>
    <w:p w14:paraId="31FD7194" w14:textId="77777777" w:rsidR="00E65047" w:rsidRDefault="00E65047" w:rsidP="000F620A">
      <w:pPr>
        <w:rPr>
          <w:rFonts w:cs="Arial"/>
          <w:sz w:val="22"/>
          <w:szCs w:val="22"/>
          <w:lang w:val="es-MX"/>
        </w:rPr>
      </w:pPr>
    </w:p>
    <w:p w14:paraId="733F59C7" w14:textId="77777777" w:rsidR="00A36BDF" w:rsidRDefault="00E65047" w:rsidP="00A36BDF">
      <w:pPr>
        <w:rPr>
          <w:rFonts w:cs="Arial"/>
          <w:sz w:val="22"/>
          <w:szCs w:val="22"/>
          <w:lang w:val="es-MX"/>
        </w:rPr>
      </w:pPr>
      <w:r>
        <w:rPr>
          <w:rFonts w:cs="Arial"/>
          <w:sz w:val="22"/>
          <w:szCs w:val="22"/>
          <w:lang w:val="es-MX"/>
        </w:rPr>
        <w:t xml:space="preserve">En el anterior marco, es de recordar que </w:t>
      </w:r>
      <w:r w:rsidRPr="00E65047">
        <w:rPr>
          <w:rFonts w:cs="Arial"/>
          <w:sz w:val="22"/>
          <w:szCs w:val="22"/>
          <w:lang w:val="es-MX"/>
        </w:rPr>
        <w:t>conform</w:t>
      </w:r>
      <w:r>
        <w:rPr>
          <w:rFonts w:cs="Arial"/>
          <w:sz w:val="22"/>
          <w:szCs w:val="22"/>
          <w:lang w:val="es-MX"/>
        </w:rPr>
        <w:t>e</w:t>
      </w:r>
      <w:r w:rsidRPr="00E65047">
        <w:rPr>
          <w:rFonts w:cs="Arial"/>
          <w:sz w:val="22"/>
          <w:szCs w:val="22"/>
          <w:lang w:val="es-MX"/>
        </w:rPr>
        <w:t xml:space="preserve"> con lo dispuesto en el Decreto 243 de 2024, la coordinación y unificación</w:t>
      </w:r>
      <w:r>
        <w:rPr>
          <w:rFonts w:cs="Arial"/>
          <w:sz w:val="22"/>
          <w:szCs w:val="22"/>
          <w:lang w:val="es-MX"/>
        </w:rPr>
        <w:t xml:space="preserve"> </w:t>
      </w:r>
      <w:r w:rsidRPr="00E65047">
        <w:rPr>
          <w:rFonts w:cs="Arial"/>
          <w:sz w:val="22"/>
          <w:szCs w:val="22"/>
          <w:lang w:val="es-MX"/>
        </w:rPr>
        <w:t>del pliego de solicitudes constituye una fase previa, autónoma y de naturaleza</w:t>
      </w:r>
      <w:r>
        <w:rPr>
          <w:rFonts w:cs="Arial"/>
          <w:sz w:val="22"/>
          <w:szCs w:val="22"/>
          <w:lang w:val="es-MX"/>
        </w:rPr>
        <w:t xml:space="preserve"> </w:t>
      </w:r>
      <w:r w:rsidRPr="00E65047">
        <w:rPr>
          <w:rFonts w:cs="Arial"/>
          <w:sz w:val="22"/>
          <w:szCs w:val="22"/>
          <w:lang w:val="es-MX"/>
        </w:rPr>
        <w:t>intersindical, cuya organización, tiempos y formas de deliberación corresponden</w:t>
      </w:r>
      <w:r>
        <w:rPr>
          <w:rFonts w:cs="Arial"/>
          <w:sz w:val="22"/>
          <w:szCs w:val="22"/>
          <w:lang w:val="es-MX"/>
        </w:rPr>
        <w:t xml:space="preserve"> </w:t>
      </w:r>
      <w:r w:rsidRPr="00E65047">
        <w:rPr>
          <w:rFonts w:cs="Arial"/>
          <w:sz w:val="22"/>
          <w:szCs w:val="22"/>
          <w:lang w:val="es-MX"/>
        </w:rPr>
        <w:t>exclusivamente a las organizaciones sindicales con presencia en la entidad.</w:t>
      </w:r>
      <w:r>
        <w:rPr>
          <w:rFonts w:cs="Arial"/>
          <w:sz w:val="22"/>
          <w:szCs w:val="22"/>
          <w:lang w:val="es-MX"/>
        </w:rPr>
        <w:t xml:space="preserve"> Esta actividad, es de orden interno entre las </w:t>
      </w:r>
      <w:r w:rsidRPr="00E65047">
        <w:rPr>
          <w:rFonts w:cs="Arial"/>
          <w:sz w:val="22"/>
          <w:szCs w:val="22"/>
          <w:lang w:val="es-MX"/>
        </w:rPr>
        <w:t>organizaciones sindicales</w:t>
      </w:r>
      <w:r w:rsidR="00A36BDF">
        <w:rPr>
          <w:rFonts w:cs="Arial"/>
          <w:sz w:val="22"/>
          <w:szCs w:val="22"/>
          <w:lang w:val="es-MX"/>
        </w:rPr>
        <w:t xml:space="preserve">, por lo que </w:t>
      </w:r>
      <w:r w:rsidR="00A36BDF" w:rsidRPr="00E65047">
        <w:rPr>
          <w:rFonts w:cs="Arial"/>
          <w:sz w:val="22"/>
          <w:szCs w:val="22"/>
          <w:lang w:val="es-MX"/>
        </w:rPr>
        <w:t>la Secretaría Distrital de Planeación no interviene en la definición</w:t>
      </w:r>
      <w:r w:rsidR="00A36BDF">
        <w:rPr>
          <w:rFonts w:cs="Arial"/>
          <w:sz w:val="22"/>
          <w:szCs w:val="22"/>
          <w:lang w:val="es-MX"/>
        </w:rPr>
        <w:t xml:space="preserve"> </w:t>
      </w:r>
      <w:r w:rsidR="00A36BDF" w:rsidRPr="00E65047">
        <w:rPr>
          <w:rFonts w:cs="Arial"/>
          <w:sz w:val="22"/>
          <w:szCs w:val="22"/>
          <w:lang w:val="es-MX"/>
        </w:rPr>
        <w:t>interna del pliego unificado, ni puede sustituir la voluntad, acuerdos o desacuerdos que</w:t>
      </w:r>
      <w:r w:rsidR="00A36BDF">
        <w:rPr>
          <w:rFonts w:cs="Arial"/>
          <w:sz w:val="22"/>
          <w:szCs w:val="22"/>
          <w:lang w:val="es-MX"/>
        </w:rPr>
        <w:t xml:space="preserve"> </w:t>
      </w:r>
      <w:r w:rsidR="00A36BDF" w:rsidRPr="00E65047">
        <w:rPr>
          <w:rFonts w:cs="Arial"/>
          <w:sz w:val="22"/>
          <w:szCs w:val="22"/>
          <w:lang w:val="es-MX"/>
        </w:rPr>
        <w:t xml:space="preserve">surjan entre las organizaciones sindicales en ejercicio de su autonomía constitucional. </w:t>
      </w:r>
    </w:p>
    <w:p w14:paraId="69CC5ECC" w14:textId="77777777" w:rsidR="00A36BDF" w:rsidRDefault="00A36BDF" w:rsidP="00A36BDF">
      <w:pPr>
        <w:rPr>
          <w:rFonts w:cs="Arial"/>
          <w:sz w:val="22"/>
          <w:szCs w:val="22"/>
          <w:lang w:val="es-MX"/>
        </w:rPr>
      </w:pPr>
    </w:p>
    <w:p w14:paraId="3A524A26" w14:textId="149EE410" w:rsidR="00A36BDF" w:rsidRPr="00A36BDF" w:rsidRDefault="00A36BDF" w:rsidP="00A36BDF">
      <w:pPr>
        <w:rPr>
          <w:rFonts w:cs="Arial"/>
          <w:sz w:val="22"/>
          <w:szCs w:val="22"/>
          <w:lang w:val="es-MX"/>
        </w:rPr>
      </w:pPr>
      <w:r>
        <w:rPr>
          <w:rFonts w:cs="Arial"/>
          <w:sz w:val="22"/>
          <w:szCs w:val="22"/>
          <w:lang w:val="es-MX"/>
        </w:rPr>
        <w:t xml:space="preserve">Ahora bien, como garante del proceso, </w:t>
      </w:r>
      <w:r w:rsidRPr="00A36BDF">
        <w:rPr>
          <w:rFonts w:cs="Arial"/>
          <w:sz w:val="22"/>
          <w:szCs w:val="22"/>
          <w:lang w:val="es-MX"/>
        </w:rPr>
        <w:t>con radicado 2-2026-19243</w:t>
      </w:r>
      <w:r>
        <w:rPr>
          <w:rFonts w:cs="Arial"/>
          <w:sz w:val="22"/>
          <w:szCs w:val="22"/>
          <w:lang w:val="es-MX"/>
        </w:rPr>
        <w:t xml:space="preserve"> (Archivo PDF </w:t>
      </w:r>
      <w:r w:rsidRPr="000F2D7D">
        <w:rPr>
          <w:rFonts w:cs="Arial"/>
          <w:sz w:val="22"/>
          <w:szCs w:val="22"/>
          <w:lang w:val="es-ES_tradnl"/>
        </w:rPr>
        <w:t xml:space="preserve">Archivo PDF. </w:t>
      </w:r>
      <w:r>
        <w:rPr>
          <w:rFonts w:cs="Arial"/>
          <w:sz w:val="22"/>
          <w:szCs w:val="22"/>
          <w:lang w:val="es-ES_tradnl"/>
        </w:rPr>
        <w:t>COMUNICACIÓN</w:t>
      </w:r>
      <w:r w:rsidRPr="000F2D7D">
        <w:rPr>
          <w:rFonts w:cs="Arial"/>
          <w:sz w:val="22"/>
          <w:szCs w:val="22"/>
          <w:lang w:val="es-ES_tradnl"/>
        </w:rPr>
        <w:t xml:space="preserve"> 2-2026-</w:t>
      </w:r>
      <w:r>
        <w:rPr>
          <w:rFonts w:cs="Arial"/>
          <w:sz w:val="22"/>
          <w:szCs w:val="22"/>
          <w:lang w:val="es-ES_tradnl"/>
        </w:rPr>
        <w:t>19243</w:t>
      </w:r>
      <w:r>
        <w:rPr>
          <w:rFonts w:cs="Arial"/>
          <w:sz w:val="22"/>
          <w:szCs w:val="22"/>
          <w:lang w:val="es-MX"/>
        </w:rPr>
        <w:t>)</w:t>
      </w:r>
      <w:r w:rsidRPr="00A36BDF">
        <w:rPr>
          <w:rFonts w:cs="Arial"/>
          <w:sz w:val="22"/>
          <w:szCs w:val="22"/>
          <w:lang w:val="es-MX"/>
        </w:rPr>
        <w:t xml:space="preserve"> del 6 de</w:t>
      </w:r>
      <w:r>
        <w:rPr>
          <w:rFonts w:cs="Arial"/>
          <w:sz w:val="22"/>
          <w:szCs w:val="22"/>
          <w:lang w:val="es-MX"/>
        </w:rPr>
        <w:t xml:space="preserve"> </w:t>
      </w:r>
      <w:r w:rsidRPr="00A36BDF">
        <w:rPr>
          <w:rFonts w:cs="Arial"/>
          <w:sz w:val="22"/>
          <w:szCs w:val="22"/>
          <w:lang w:val="es-MX"/>
        </w:rPr>
        <w:t>abril de 2026</w:t>
      </w:r>
      <w:r>
        <w:rPr>
          <w:rFonts w:cs="Arial"/>
          <w:sz w:val="22"/>
          <w:szCs w:val="22"/>
          <w:lang w:val="es-MX"/>
        </w:rPr>
        <w:t xml:space="preserve">, la entidad </w:t>
      </w:r>
      <w:r w:rsidRPr="00A36BDF">
        <w:rPr>
          <w:rFonts w:cs="Arial"/>
          <w:sz w:val="22"/>
          <w:szCs w:val="22"/>
          <w:lang w:val="es-MX"/>
        </w:rPr>
        <w:t>convoc</w:t>
      </w:r>
      <w:r>
        <w:rPr>
          <w:rFonts w:cs="Arial"/>
          <w:sz w:val="22"/>
          <w:szCs w:val="22"/>
          <w:lang w:val="es-MX"/>
        </w:rPr>
        <w:t>ó</w:t>
      </w:r>
      <w:r w:rsidRPr="00A36BDF">
        <w:rPr>
          <w:rFonts w:cs="Arial"/>
          <w:sz w:val="22"/>
          <w:szCs w:val="22"/>
          <w:lang w:val="es-MX"/>
        </w:rPr>
        <w:t xml:space="preserve"> a las organizaciones sindicales que </w:t>
      </w:r>
      <w:r>
        <w:rPr>
          <w:rFonts w:cs="Arial"/>
          <w:sz w:val="22"/>
          <w:szCs w:val="22"/>
          <w:lang w:val="es-MX"/>
        </w:rPr>
        <w:t xml:space="preserve">presentaron </w:t>
      </w:r>
      <w:r w:rsidRPr="00A36BDF">
        <w:rPr>
          <w:rFonts w:cs="Arial"/>
          <w:sz w:val="22"/>
          <w:szCs w:val="22"/>
          <w:lang w:val="es-MX"/>
        </w:rPr>
        <w:t>pliego</w:t>
      </w:r>
      <w:r>
        <w:rPr>
          <w:rFonts w:cs="Arial"/>
          <w:sz w:val="22"/>
          <w:szCs w:val="22"/>
          <w:lang w:val="es-MX"/>
        </w:rPr>
        <w:t xml:space="preserve"> </w:t>
      </w:r>
      <w:r w:rsidRPr="00A36BDF">
        <w:rPr>
          <w:rFonts w:cs="Arial"/>
          <w:sz w:val="22"/>
          <w:szCs w:val="22"/>
          <w:lang w:val="es-MX"/>
        </w:rPr>
        <w:t xml:space="preserve">corte a 31 de marzo de 2026, </w:t>
      </w:r>
      <w:r>
        <w:rPr>
          <w:rFonts w:cs="Arial"/>
          <w:sz w:val="22"/>
          <w:szCs w:val="22"/>
          <w:lang w:val="es-MX"/>
        </w:rPr>
        <w:t xml:space="preserve">para su </w:t>
      </w:r>
      <w:r w:rsidRPr="00A36BDF">
        <w:rPr>
          <w:rFonts w:cs="Arial"/>
          <w:sz w:val="22"/>
          <w:szCs w:val="22"/>
          <w:lang w:val="es-MX"/>
        </w:rPr>
        <w:t>unificación.</w:t>
      </w:r>
      <w:r>
        <w:rPr>
          <w:rFonts w:cs="Arial"/>
          <w:sz w:val="22"/>
          <w:szCs w:val="22"/>
          <w:lang w:val="es-MX"/>
        </w:rPr>
        <w:t xml:space="preserve"> Así mismo, </w:t>
      </w:r>
      <w:r w:rsidRPr="00A36BDF">
        <w:rPr>
          <w:rFonts w:cs="Arial"/>
          <w:sz w:val="22"/>
          <w:szCs w:val="22"/>
          <w:lang w:val="es-MX"/>
        </w:rPr>
        <w:t>gestionó los espacios necesarios para que las organizaciones</w:t>
      </w:r>
      <w:r>
        <w:rPr>
          <w:rFonts w:cs="Arial"/>
          <w:sz w:val="22"/>
          <w:szCs w:val="22"/>
          <w:lang w:val="es-MX"/>
        </w:rPr>
        <w:t xml:space="preserve"> </w:t>
      </w:r>
      <w:r w:rsidRPr="00A36BDF">
        <w:rPr>
          <w:rFonts w:cs="Arial"/>
          <w:sz w:val="22"/>
          <w:szCs w:val="22"/>
          <w:lang w:val="es-MX"/>
        </w:rPr>
        <w:t>sindicales que presentaron pliegos de solicitudes dentro de los términos de ley pudieran</w:t>
      </w:r>
      <w:r>
        <w:rPr>
          <w:rFonts w:cs="Arial"/>
          <w:sz w:val="22"/>
          <w:szCs w:val="22"/>
          <w:lang w:val="es-MX"/>
        </w:rPr>
        <w:t xml:space="preserve"> </w:t>
      </w:r>
      <w:r w:rsidRPr="00A36BDF">
        <w:rPr>
          <w:rFonts w:cs="Arial"/>
          <w:sz w:val="22"/>
          <w:szCs w:val="22"/>
          <w:lang w:val="es-MX"/>
        </w:rPr>
        <w:t>adelantar el proceso de unificación de estos y posteriormente, a través de correos</w:t>
      </w:r>
      <w:r>
        <w:rPr>
          <w:rFonts w:cs="Arial"/>
          <w:sz w:val="22"/>
          <w:szCs w:val="22"/>
          <w:lang w:val="es-MX"/>
        </w:rPr>
        <w:t xml:space="preserve"> </w:t>
      </w:r>
      <w:r w:rsidRPr="00A36BDF">
        <w:rPr>
          <w:rFonts w:cs="Arial"/>
          <w:sz w:val="22"/>
          <w:szCs w:val="22"/>
          <w:lang w:val="es-MX"/>
        </w:rPr>
        <w:t>electrónicos enviados por la Subsecretaría de Gestión Institucional, se informó sobre la</w:t>
      </w:r>
      <w:r>
        <w:rPr>
          <w:rFonts w:cs="Arial"/>
          <w:sz w:val="22"/>
          <w:szCs w:val="22"/>
          <w:lang w:val="es-MX"/>
        </w:rPr>
        <w:t xml:space="preserve"> </w:t>
      </w:r>
      <w:r w:rsidRPr="00A36BDF">
        <w:rPr>
          <w:rFonts w:cs="Arial"/>
          <w:sz w:val="22"/>
          <w:szCs w:val="22"/>
          <w:lang w:val="es-MX"/>
        </w:rPr>
        <w:t>disponibilidad de las salas de reuniones dispuestas en la entidad para tal fin</w:t>
      </w:r>
      <w:r>
        <w:rPr>
          <w:rFonts w:cs="Arial"/>
          <w:sz w:val="22"/>
          <w:szCs w:val="22"/>
          <w:lang w:val="es-MX"/>
        </w:rPr>
        <w:t xml:space="preserve"> (</w:t>
      </w:r>
      <w:r w:rsidRPr="000F2D7D">
        <w:rPr>
          <w:rFonts w:cs="Arial"/>
          <w:sz w:val="22"/>
          <w:szCs w:val="22"/>
          <w:lang w:val="es-ES_tradnl"/>
        </w:rPr>
        <w:t xml:space="preserve">Archivo PDF. </w:t>
      </w:r>
      <w:r>
        <w:rPr>
          <w:rFonts w:cs="Arial"/>
          <w:sz w:val="22"/>
          <w:szCs w:val="22"/>
          <w:lang w:val="es-ES_tradnl"/>
        </w:rPr>
        <w:t>CORREOS ELECTRÓNICOS 7 Y 8 DE ABRIL)</w:t>
      </w:r>
      <w:r w:rsidRPr="00A36BDF">
        <w:rPr>
          <w:rFonts w:cs="Arial"/>
          <w:sz w:val="22"/>
          <w:szCs w:val="22"/>
          <w:lang w:val="es-MX"/>
        </w:rPr>
        <w:t>.</w:t>
      </w:r>
    </w:p>
    <w:p w14:paraId="26179CC2" w14:textId="77777777" w:rsidR="00A36BDF" w:rsidRDefault="00A36BDF" w:rsidP="00A36BDF">
      <w:pPr>
        <w:rPr>
          <w:rFonts w:cs="Arial"/>
          <w:sz w:val="22"/>
          <w:szCs w:val="22"/>
          <w:lang w:val="es-MX"/>
        </w:rPr>
      </w:pPr>
    </w:p>
    <w:p w14:paraId="5EC70A8C" w14:textId="50DCD609" w:rsidR="00A36BDF" w:rsidRDefault="00A36BDF" w:rsidP="00A36BDF">
      <w:pPr>
        <w:rPr>
          <w:rFonts w:cs="Arial"/>
          <w:sz w:val="22"/>
          <w:szCs w:val="22"/>
          <w:lang w:val="es-MX"/>
        </w:rPr>
      </w:pPr>
      <w:r>
        <w:rPr>
          <w:rFonts w:cs="Arial"/>
          <w:sz w:val="22"/>
          <w:szCs w:val="22"/>
          <w:lang w:val="es-MX"/>
        </w:rPr>
        <w:t xml:space="preserve">En esta instancia, </w:t>
      </w:r>
      <w:r w:rsidRPr="00A36BDF">
        <w:rPr>
          <w:rFonts w:cs="Arial"/>
          <w:sz w:val="22"/>
          <w:szCs w:val="22"/>
          <w:lang w:val="es-MX"/>
        </w:rPr>
        <w:t>corresponde exclusivamente a las organizaciones sindicales cumplir</w:t>
      </w:r>
      <w:r>
        <w:rPr>
          <w:rFonts w:cs="Arial"/>
          <w:sz w:val="22"/>
          <w:szCs w:val="22"/>
          <w:lang w:val="es-MX"/>
        </w:rPr>
        <w:t xml:space="preserve"> el </w:t>
      </w:r>
      <w:r w:rsidRPr="00A36BDF">
        <w:rPr>
          <w:rFonts w:cs="Arial"/>
          <w:sz w:val="22"/>
          <w:szCs w:val="22"/>
          <w:lang w:val="es-MX"/>
        </w:rPr>
        <w:t>término de cinco (5) días hábiles previsto en la norma para la concertación y</w:t>
      </w:r>
      <w:r>
        <w:rPr>
          <w:rFonts w:cs="Arial"/>
          <w:sz w:val="22"/>
          <w:szCs w:val="22"/>
          <w:lang w:val="es-MX"/>
        </w:rPr>
        <w:t xml:space="preserve"> </w:t>
      </w:r>
      <w:r w:rsidRPr="00A36BDF">
        <w:rPr>
          <w:rFonts w:cs="Arial"/>
          <w:sz w:val="22"/>
          <w:szCs w:val="22"/>
          <w:lang w:val="es-MX"/>
        </w:rPr>
        <w:t xml:space="preserve">radicación del pliego unificado, </w:t>
      </w:r>
      <w:r>
        <w:rPr>
          <w:rFonts w:cs="Arial"/>
          <w:sz w:val="22"/>
          <w:szCs w:val="22"/>
          <w:lang w:val="es-MX"/>
        </w:rPr>
        <w:t xml:space="preserve">sin que existan </w:t>
      </w:r>
      <w:r w:rsidRPr="00A36BDF">
        <w:rPr>
          <w:rFonts w:cs="Arial"/>
          <w:sz w:val="22"/>
          <w:szCs w:val="22"/>
          <w:lang w:val="es-MX"/>
        </w:rPr>
        <w:t>excepcionalidades o motivos de prórroga al respecto.</w:t>
      </w:r>
    </w:p>
    <w:p w14:paraId="3F4CACE4" w14:textId="77777777" w:rsidR="00A36BDF" w:rsidRPr="00A36BDF" w:rsidRDefault="00A36BDF" w:rsidP="00A36BDF">
      <w:pPr>
        <w:rPr>
          <w:rFonts w:cs="Arial"/>
          <w:sz w:val="22"/>
          <w:szCs w:val="22"/>
          <w:lang w:val="es-MX"/>
        </w:rPr>
      </w:pPr>
    </w:p>
    <w:p w14:paraId="745B69C3" w14:textId="7C512838" w:rsidR="00A36BDF" w:rsidRDefault="00A36BDF" w:rsidP="00A36BDF">
      <w:pPr>
        <w:rPr>
          <w:rFonts w:cs="Arial"/>
          <w:sz w:val="22"/>
          <w:szCs w:val="22"/>
          <w:lang w:val="es-MX"/>
        </w:rPr>
      </w:pPr>
      <w:r w:rsidRPr="00A36BDF">
        <w:rPr>
          <w:rFonts w:cs="Arial"/>
          <w:sz w:val="22"/>
          <w:szCs w:val="22"/>
          <w:lang w:val="es-MX"/>
        </w:rPr>
        <w:t>Así mismo, mediante comunicación radicada bajo el SIPA 2</w:t>
      </w:r>
      <w:r w:rsidRPr="00A36BDF">
        <w:rPr>
          <w:rFonts w:ascii="Cambria Math" w:hAnsi="Cambria Math" w:cs="Cambria Math"/>
          <w:sz w:val="22"/>
          <w:szCs w:val="22"/>
          <w:lang w:val="es-MX"/>
        </w:rPr>
        <w:t>‑</w:t>
      </w:r>
      <w:r w:rsidRPr="00A36BDF">
        <w:rPr>
          <w:rFonts w:cs="Arial"/>
          <w:sz w:val="22"/>
          <w:szCs w:val="22"/>
          <w:lang w:val="es-MX"/>
        </w:rPr>
        <w:t>2026</w:t>
      </w:r>
      <w:r w:rsidRPr="00A36BDF">
        <w:rPr>
          <w:rFonts w:ascii="Cambria Math" w:hAnsi="Cambria Math" w:cs="Cambria Math"/>
          <w:sz w:val="22"/>
          <w:szCs w:val="22"/>
          <w:lang w:val="es-MX"/>
        </w:rPr>
        <w:t>‑</w:t>
      </w:r>
      <w:r w:rsidRPr="00A36BDF">
        <w:rPr>
          <w:rFonts w:cs="Arial"/>
          <w:sz w:val="22"/>
          <w:szCs w:val="22"/>
          <w:lang w:val="es-MX"/>
        </w:rPr>
        <w:t>19737 del 8 de abril de</w:t>
      </w:r>
      <w:r w:rsidR="00633CE2">
        <w:rPr>
          <w:rFonts w:cs="Arial"/>
          <w:sz w:val="22"/>
          <w:szCs w:val="22"/>
          <w:lang w:val="es-MX"/>
        </w:rPr>
        <w:t xml:space="preserve"> </w:t>
      </w:r>
      <w:r w:rsidRPr="00A36BDF">
        <w:rPr>
          <w:rFonts w:cs="Arial"/>
          <w:sz w:val="22"/>
          <w:szCs w:val="22"/>
          <w:lang w:val="es-MX"/>
        </w:rPr>
        <w:t>2026, la Dirección de Talento Humano remitió a SINTRAESTATALES los pliegos sindicales</w:t>
      </w:r>
      <w:r w:rsidR="00633CE2">
        <w:rPr>
          <w:rFonts w:cs="Arial"/>
          <w:sz w:val="22"/>
          <w:szCs w:val="22"/>
          <w:lang w:val="es-MX"/>
        </w:rPr>
        <w:t xml:space="preserve"> </w:t>
      </w:r>
      <w:r w:rsidRPr="00A36BDF">
        <w:rPr>
          <w:rFonts w:cs="Arial"/>
          <w:sz w:val="22"/>
          <w:szCs w:val="22"/>
          <w:lang w:val="es-MX"/>
        </w:rPr>
        <w:t>radicados a la entidad con corte al 31 de marzo de 2026, presentados por las</w:t>
      </w:r>
      <w:r w:rsidR="00633CE2">
        <w:rPr>
          <w:rFonts w:cs="Arial"/>
          <w:sz w:val="22"/>
          <w:szCs w:val="22"/>
          <w:lang w:val="es-MX"/>
        </w:rPr>
        <w:t xml:space="preserve"> </w:t>
      </w:r>
      <w:r w:rsidRPr="00A36BDF">
        <w:rPr>
          <w:rFonts w:cs="Arial"/>
          <w:sz w:val="22"/>
          <w:szCs w:val="22"/>
          <w:lang w:val="es-MX"/>
        </w:rPr>
        <w:t>organizaciones SINTRAPLAND y SINDICOLOMBIA, con el fin de contribuir al desarrollo del</w:t>
      </w:r>
      <w:r w:rsidR="00633CE2">
        <w:rPr>
          <w:rFonts w:cs="Arial"/>
          <w:sz w:val="22"/>
          <w:szCs w:val="22"/>
          <w:lang w:val="es-MX"/>
        </w:rPr>
        <w:t xml:space="preserve"> </w:t>
      </w:r>
      <w:r w:rsidRPr="00A36BDF">
        <w:rPr>
          <w:rFonts w:cs="Arial"/>
          <w:sz w:val="22"/>
          <w:szCs w:val="22"/>
          <w:lang w:val="es-MX"/>
        </w:rPr>
        <w:t>proceso previo de unificación</w:t>
      </w:r>
      <w:r w:rsidR="00633CE2">
        <w:rPr>
          <w:rFonts w:cs="Arial"/>
          <w:sz w:val="22"/>
          <w:szCs w:val="22"/>
          <w:lang w:val="es-MX"/>
        </w:rPr>
        <w:t xml:space="preserve"> (Archivo PDF </w:t>
      </w:r>
      <w:r w:rsidR="00633CE2" w:rsidRPr="000F2D7D">
        <w:rPr>
          <w:rFonts w:cs="Arial"/>
          <w:sz w:val="22"/>
          <w:szCs w:val="22"/>
          <w:lang w:val="es-ES_tradnl"/>
        </w:rPr>
        <w:t xml:space="preserve">Archivo PDF. </w:t>
      </w:r>
      <w:r w:rsidR="00633CE2">
        <w:rPr>
          <w:rFonts w:cs="Arial"/>
          <w:sz w:val="22"/>
          <w:szCs w:val="22"/>
          <w:lang w:val="es-ES_tradnl"/>
        </w:rPr>
        <w:t>COMUNICACIÓN</w:t>
      </w:r>
      <w:r w:rsidR="00633CE2" w:rsidRPr="000F2D7D">
        <w:rPr>
          <w:rFonts w:cs="Arial"/>
          <w:sz w:val="22"/>
          <w:szCs w:val="22"/>
          <w:lang w:val="es-ES_tradnl"/>
        </w:rPr>
        <w:t xml:space="preserve"> 2-2026-</w:t>
      </w:r>
      <w:r w:rsidR="00633CE2">
        <w:rPr>
          <w:rFonts w:cs="Arial"/>
          <w:sz w:val="22"/>
          <w:szCs w:val="22"/>
          <w:lang w:val="es-ES_tradnl"/>
        </w:rPr>
        <w:t>19737</w:t>
      </w:r>
      <w:r w:rsidR="00633CE2">
        <w:rPr>
          <w:rFonts w:cs="Arial"/>
          <w:sz w:val="22"/>
          <w:szCs w:val="22"/>
          <w:lang w:val="es-MX"/>
        </w:rPr>
        <w:t>).</w:t>
      </w:r>
    </w:p>
    <w:p w14:paraId="2824BF03" w14:textId="77777777" w:rsidR="00633CE2" w:rsidRDefault="00633CE2" w:rsidP="00A36BDF">
      <w:pPr>
        <w:rPr>
          <w:rFonts w:cs="Arial"/>
          <w:sz w:val="22"/>
          <w:szCs w:val="22"/>
          <w:lang w:val="es-MX"/>
        </w:rPr>
      </w:pPr>
    </w:p>
    <w:p w14:paraId="0C1F122F" w14:textId="77777777" w:rsidR="00633CE2" w:rsidRDefault="00633CE2" w:rsidP="00A36BDF">
      <w:pPr>
        <w:rPr>
          <w:rFonts w:cs="Arial"/>
          <w:sz w:val="22"/>
          <w:szCs w:val="22"/>
          <w:lang w:val="es-MX"/>
        </w:rPr>
      </w:pPr>
    </w:p>
    <w:p w14:paraId="65CE8311" w14:textId="3345D7E4" w:rsidR="00A36BDF" w:rsidRDefault="005E0871" w:rsidP="00A36BDF">
      <w:pPr>
        <w:rPr>
          <w:rFonts w:cs="Arial"/>
          <w:sz w:val="22"/>
          <w:szCs w:val="22"/>
          <w:lang w:val="es-MX"/>
        </w:rPr>
      </w:pPr>
      <w:r>
        <w:rPr>
          <w:rFonts w:cs="Arial"/>
          <w:sz w:val="22"/>
          <w:szCs w:val="22"/>
          <w:lang w:val="es-MX"/>
        </w:rPr>
        <w:t xml:space="preserve">Así las cosas, </w:t>
      </w:r>
      <w:r w:rsidR="00A36BDF" w:rsidRPr="00A36BDF">
        <w:rPr>
          <w:rFonts w:cs="Arial"/>
          <w:sz w:val="22"/>
          <w:szCs w:val="22"/>
          <w:lang w:val="es-MX"/>
        </w:rPr>
        <w:t>la Secretar</w:t>
      </w:r>
      <w:r w:rsidR="004E50F8">
        <w:rPr>
          <w:rFonts w:cs="Arial"/>
          <w:sz w:val="22"/>
          <w:szCs w:val="22"/>
          <w:lang w:val="es-MX"/>
        </w:rPr>
        <w:t>í</w:t>
      </w:r>
      <w:r w:rsidR="00A36BDF" w:rsidRPr="00A36BDF">
        <w:rPr>
          <w:rFonts w:cs="Arial"/>
          <w:sz w:val="22"/>
          <w:szCs w:val="22"/>
          <w:lang w:val="es-MX"/>
        </w:rPr>
        <w:t>a Distrital de</w:t>
      </w:r>
      <w:r w:rsidR="004E50F8">
        <w:rPr>
          <w:rFonts w:cs="Arial"/>
          <w:sz w:val="22"/>
          <w:szCs w:val="22"/>
          <w:lang w:val="es-MX"/>
        </w:rPr>
        <w:t xml:space="preserve"> </w:t>
      </w:r>
      <w:r w:rsidR="00A36BDF" w:rsidRPr="00A36BDF">
        <w:rPr>
          <w:rFonts w:cs="Arial"/>
          <w:sz w:val="22"/>
          <w:szCs w:val="22"/>
          <w:lang w:val="es-MX"/>
        </w:rPr>
        <w:t xml:space="preserve">Planeación </w:t>
      </w:r>
      <w:r w:rsidR="004E50F8">
        <w:rPr>
          <w:rFonts w:cs="Arial"/>
          <w:sz w:val="22"/>
          <w:szCs w:val="22"/>
          <w:lang w:val="es-MX"/>
        </w:rPr>
        <w:t xml:space="preserve">ha dispuesto todo aquello que le corresponde para que </w:t>
      </w:r>
      <w:r w:rsidR="00A36BDF" w:rsidRPr="00A36BDF">
        <w:rPr>
          <w:rFonts w:cs="Arial"/>
          <w:sz w:val="22"/>
          <w:szCs w:val="22"/>
          <w:lang w:val="es-MX"/>
        </w:rPr>
        <w:t xml:space="preserve">por </w:t>
      </w:r>
      <w:r w:rsidR="00B0540F">
        <w:rPr>
          <w:rFonts w:cs="Arial"/>
          <w:sz w:val="22"/>
          <w:szCs w:val="22"/>
          <w:lang w:val="es-MX"/>
        </w:rPr>
        <w:t xml:space="preserve">las organizaciones sindicales cuenten con las condiciones necesarias para </w:t>
      </w:r>
      <w:r w:rsidR="00A36BDF" w:rsidRPr="00A36BDF">
        <w:rPr>
          <w:rFonts w:cs="Arial"/>
          <w:sz w:val="22"/>
          <w:szCs w:val="22"/>
          <w:lang w:val="es-MX"/>
        </w:rPr>
        <w:t>el proceso de unificación.</w:t>
      </w:r>
    </w:p>
    <w:p w14:paraId="7B9FB83A" w14:textId="77777777" w:rsidR="00A36BDF" w:rsidRDefault="00A36BDF" w:rsidP="00E65047">
      <w:pPr>
        <w:rPr>
          <w:rFonts w:cs="Arial"/>
          <w:sz w:val="22"/>
          <w:szCs w:val="22"/>
          <w:lang w:val="es-MX"/>
        </w:rPr>
      </w:pPr>
    </w:p>
    <w:p w14:paraId="47F86CF8" w14:textId="1E6D9D9D" w:rsidR="003C1945" w:rsidRDefault="00B0540F" w:rsidP="00A36BDF">
      <w:pPr>
        <w:rPr>
          <w:rFonts w:cs="Arial"/>
          <w:sz w:val="22"/>
          <w:szCs w:val="22"/>
          <w:lang w:val="es-MX"/>
        </w:rPr>
      </w:pPr>
      <w:r>
        <w:rPr>
          <w:rFonts w:cs="Arial"/>
          <w:sz w:val="22"/>
          <w:szCs w:val="22"/>
          <w:lang w:val="es-MX"/>
        </w:rPr>
        <w:t>Hecho lo anterior, habiendo evidenciado que una de las organizaciones sindicales (</w:t>
      </w:r>
      <w:r w:rsidRPr="00B0540F">
        <w:rPr>
          <w:rFonts w:cs="Arial"/>
          <w:sz w:val="22"/>
          <w:szCs w:val="22"/>
          <w:lang w:val="es-MX"/>
        </w:rPr>
        <w:t>el SINDICATO NACIONAL DE TRABAJADORES ESTATALES – SINTRAESTATALES</w:t>
      </w:r>
      <w:r>
        <w:rPr>
          <w:rFonts w:cs="Arial"/>
          <w:sz w:val="22"/>
          <w:szCs w:val="22"/>
          <w:lang w:val="es-MX"/>
        </w:rPr>
        <w:t xml:space="preserve">) </w:t>
      </w:r>
      <w:r w:rsidR="00A36BDF" w:rsidRPr="00A36BDF">
        <w:rPr>
          <w:rFonts w:cs="Arial"/>
          <w:sz w:val="22"/>
          <w:szCs w:val="22"/>
          <w:lang w:val="es-MX"/>
        </w:rPr>
        <w:t>no unific</w:t>
      </w:r>
      <w:r>
        <w:rPr>
          <w:rFonts w:cs="Arial"/>
          <w:sz w:val="22"/>
          <w:szCs w:val="22"/>
          <w:lang w:val="es-MX"/>
        </w:rPr>
        <w:t>ó su pliego de condiciones</w:t>
      </w:r>
      <w:r w:rsidR="00A36BDF" w:rsidRPr="00A36BDF">
        <w:rPr>
          <w:rFonts w:cs="Arial"/>
          <w:sz w:val="22"/>
          <w:szCs w:val="22"/>
          <w:lang w:val="es-MX"/>
        </w:rPr>
        <w:t xml:space="preserve">, </w:t>
      </w:r>
      <w:r>
        <w:rPr>
          <w:rFonts w:cs="Arial"/>
          <w:sz w:val="22"/>
          <w:szCs w:val="22"/>
          <w:lang w:val="es-MX"/>
        </w:rPr>
        <w:t xml:space="preserve">la entidad, </w:t>
      </w:r>
      <w:r w:rsidR="00A36BDF" w:rsidRPr="00A36BDF">
        <w:rPr>
          <w:rFonts w:cs="Arial"/>
          <w:sz w:val="22"/>
          <w:szCs w:val="22"/>
          <w:lang w:val="es-MX"/>
        </w:rPr>
        <w:t>en aplicación de</w:t>
      </w:r>
      <w:r>
        <w:rPr>
          <w:rFonts w:cs="Arial"/>
          <w:sz w:val="22"/>
          <w:szCs w:val="22"/>
          <w:lang w:val="es-MX"/>
        </w:rPr>
        <w:t xml:space="preserve"> </w:t>
      </w:r>
      <w:r w:rsidR="00A36BDF" w:rsidRPr="00A36BDF">
        <w:rPr>
          <w:rFonts w:cs="Arial"/>
          <w:sz w:val="22"/>
          <w:szCs w:val="22"/>
          <w:lang w:val="es-MX"/>
        </w:rPr>
        <w:t xml:space="preserve">los principios de buena fe y eficacia, </w:t>
      </w:r>
      <w:r>
        <w:rPr>
          <w:rFonts w:cs="Arial"/>
          <w:sz w:val="22"/>
          <w:szCs w:val="22"/>
          <w:lang w:val="es-MX"/>
        </w:rPr>
        <w:t xml:space="preserve">dio lugar al </w:t>
      </w:r>
      <w:r w:rsidR="00A36BDF" w:rsidRPr="00A36BDF">
        <w:rPr>
          <w:rFonts w:cs="Arial"/>
          <w:sz w:val="22"/>
          <w:szCs w:val="22"/>
          <w:lang w:val="es-MX"/>
        </w:rPr>
        <w:t>avance del proceso de negociación,</w:t>
      </w:r>
      <w:r>
        <w:rPr>
          <w:rFonts w:cs="Arial"/>
          <w:sz w:val="22"/>
          <w:szCs w:val="22"/>
          <w:lang w:val="es-MX"/>
        </w:rPr>
        <w:t xml:space="preserve"> e</w:t>
      </w:r>
      <w:r w:rsidR="00A36BDF" w:rsidRPr="00A36BDF">
        <w:rPr>
          <w:rFonts w:cs="Arial"/>
          <w:sz w:val="22"/>
          <w:szCs w:val="22"/>
          <w:lang w:val="es-MX"/>
        </w:rPr>
        <w:t>vitando la vulneración del derecho fundamental a la negociación colectiva de las</w:t>
      </w:r>
      <w:r>
        <w:rPr>
          <w:rFonts w:cs="Arial"/>
          <w:sz w:val="22"/>
          <w:szCs w:val="22"/>
          <w:lang w:val="es-MX"/>
        </w:rPr>
        <w:t xml:space="preserve"> </w:t>
      </w:r>
      <w:r w:rsidR="00A36BDF" w:rsidRPr="00A36BDF">
        <w:rPr>
          <w:rFonts w:cs="Arial"/>
          <w:sz w:val="22"/>
          <w:szCs w:val="22"/>
          <w:lang w:val="es-MX"/>
        </w:rPr>
        <w:t>organizaciones que demostra</w:t>
      </w:r>
      <w:r>
        <w:rPr>
          <w:rFonts w:cs="Arial"/>
          <w:sz w:val="22"/>
          <w:szCs w:val="22"/>
          <w:lang w:val="es-MX"/>
        </w:rPr>
        <w:t>ron</w:t>
      </w:r>
      <w:r w:rsidR="00A36BDF" w:rsidRPr="00A36BDF">
        <w:rPr>
          <w:rFonts w:cs="Arial"/>
          <w:sz w:val="22"/>
          <w:szCs w:val="22"/>
          <w:lang w:val="es-MX"/>
        </w:rPr>
        <w:t xml:space="preserve"> voluntad de unificación.</w:t>
      </w:r>
      <w:r>
        <w:rPr>
          <w:rFonts w:cs="Arial"/>
          <w:sz w:val="22"/>
          <w:szCs w:val="22"/>
          <w:lang w:val="es-MX"/>
        </w:rPr>
        <w:t xml:space="preserve"> Para ello, en </w:t>
      </w:r>
      <w:r w:rsidR="00A36BDF" w:rsidRPr="00A36BDF">
        <w:rPr>
          <w:rFonts w:cs="Arial"/>
          <w:sz w:val="22"/>
          <w:szCs w:val="22"/>
          <w:lang w:val="es-MX"/>
        </w:rPr>
        <w:t>cumplimiento de lo establecido en el Decreto 243 de 2024, una vez fue radicado</w:t>
      </w:r>
      <w:r>
        <w:rPr>
          <w:rFonts w:cs="Arial"/>
          <w:sz w:val="22"/>
          <w:szCs w:val="22"/>
          <w:lang w:val="es-MX"/>
        </w:rPr>
        <w:t xml:space="preserve"> a </w:t>
      </w:r>
      <w:r w:rsidR="00A36BDF" w:rsidRPr="00A36BDF">
        <w:rPr>
          <w:rFonts w:cs="Arial"/>
          <w:sz w:val="22"/>
          <w:szCs w:val="22"/>
          <w:lang w:val="es-MX"/>
        </w:rPr>
        <w:t>la Entidad el pliego unificado, la</w:t>
      </w:r>
      <w:r w:rsidR="00AE66CD">
        <w:rPr>
          <w:rFonts w:cs="Arial"/>
          <w:sz w:val="22"/>
          <w:szCs w:val="22"/>
          <w:lang w:val="es-MX"/>
        </w:rPr>
        <w:t xml:space="preserve"> </w:t>
      </w:r>
      <w:r w:rsidR="00A36BDF" w:rsidRPr="00A36BDF">
        <w:rPr>
          <w:rFonts w:cs="Arial"/>
          <w:sz w:val="22"/>
          <w:szCs w:val="22"/>
          <w:lang w:val="es-MX"/>
        </w:rPr>
        <w:t>Secretaría Distrital de Planeación procedió a la instalación de la mesa de negociación</w:t>
      </w:r>
      <w:r w:rsidR="00AE66CD">
        <w:rPr>
          <w:rFonts w:cs="Arial"/>
          <w:sz w:val="22"/>
          <w:szCs w:val="22"/>
          <w:lang w:val="es-MX"/>
        </w:rPr>
        <w:t xml:space="preserve"> </w:t>
      </w:r>
      <w:r w:rsidR="00A36BDF" w:rsidRPr="00A36BDF">
        <w:rPr>
          <w:rFonts w:cs="Arial"/>
          <w:sz w:val="22"/>
          <w:szCs w:val="22"/>
          <w:lang w:val="es-MX"/>
        </w:rPr>
        <w:t>colectiva singular, el 16 de abril de 2026 con la participación de las organizaciones</w:t>
      </w:r>
      <w:r w:rsidR="00AE66CD">
        <w:rPr>
          <w:rFonts w:cs="Arial"/>
          <w:sz w:val="22"/>
          <w:szCs w:val="22"/>
          <w:lang w:val="es-MX"/>
        </w:rPr>
        <w:t xml:space="preserve"> </w:t>
      </w:r>
      <w:r w:rsidR="00A36BDF" w:rsidRPr="00A36BDF">
        <w:rPr>
          <w:rFonts w:cs="Arial"/>
          <w:sz w:val="22"/>
          <w:szCs w:val="22"/>
          <w:lang w:val="es-MX"/>
        </w:rPr>
        <w:t>sindicales SINTRAPLAND y SINDICOLOMBIA.</w:t>
      </w:r>
    </w:p>
    <w:p w14:paraId="30B3E4A0" w14:textId="77777777" w:rsidR="00A36BDF" w:rsidRDefault="00A36BDF" w:rsidP="00A36BDF">
      <w:pPr>
        <w:rPr>
          <w:rFonts w:cs="Arial"/>
          <w:sz w:val="22"/>
          <w:szCs w:val="22"/>
          <w:lang w:val="es-MX"/>
        </w:rPr>
      </w:pPr>
    </w:p>
    <w:p w14:paraId="3EF49A53" w14:textId="28E30516" w:rsidR="00A36BDF" w:rsidRPr="00A36BDF" w:rsidRDefault="00A36BDF" w:rsidP="00A36BDF">
      <w:pPr>
        <w:rPr>
          <w:rFonts w:cs="Arial"/>
          <w:sz w:val="22"/>
          <w:szCs w:val="22"/>
          <w:lang w:val="es-MX"/>
        </w:rPr>
      </w:pPr>
      <w:r w:rsidRPr="00A36BDF">
        <w:rPr>
          <w:rFonts w:cs="Arial"/>
          <w:sz w:val="22"/>
          <w:szCs w:val="22"/>
          <w:lang w:val="es-MX"/>
        </w:rPr>
        <w:t>En este sentido, la Entidad adelantó las actuaciones que le competen como empleadora</w:t>
      </w:r>
      <w:r w:rsidR="00AE66CD">
        <w:rPr>
          <w:rFonts w:cs="Arial"/>
          <w:sz w:val="22"/>
          <w:szCs w:val="22"/>
          <w:lang w:val="es-MX"/>
        </w:rPr>
        <w:t xml:space="preserve"> </w:t>
      </w:r>
      <w:r w:rsidRPr="00A36BDF">
        <w:rPr>
          <w:rFonts w:cs="Arial"/>
          <w:sz w:val="22"/>
          <w:szCs w:val="22"/>
          <w:lang w:val="es-MX"/>
        </w:rPr>
        <w:t>pública, sin dilaciones ni restricciones, y garantizando el inicio formal del proceso de</w:t>
      </w:r>
      <w:r w:rsidR="00AE66CD">
        <w:rPr>
          <w:rFonts w:cs="Arial"/>
          <w:sz w:val="22"/>
          <w:szCs w:val="22"/>
          <w:lang w:val="es-MX"/>
        </w:rPr>
        <w:t xml:space="preserve"> </w:t>
      </w:r>
      <w:r w:rsidRPr="00A36BDF">
        <w:rPr>
          <w:rFonts w:cs="Arial"/>
          <w:sz w:val="22"/>
          <w:szCs w:val="22"/>
          <w:lang w:val="es-MX"/>
        </w:rPr>
        <w:t>negociación respecto del pliego unificado debidamente presentado.</w:t>
      </w:r>
    </w:p>
    <w:p w14:paraId="4424EA50" w14:textId="77777777" w:rsidR="00AE66CD" w:rsidRDefault="00AE66CD" w:rsidP="00A36BDF">
      <w:pPr>
        <w:rPr>
          <w:rFonts w:cs="Arial"/>
          <w:sz w:val="22"/>
          <w:szCs w:val="22"/>
          <w:lang w:val="es-MX"/>
        </w:rPr>
      </w:pPr>
    </w:p>
    <w:p w14:paraId="20C1884F" w14:textId="35858950" w:rsidR="00A36BDF" w:rsidRDefault="00AE66CD" w:rsidP="00A36BDF">
      <w:pPr>
        <w:rPr>
          <w:rFonts w:cs="Arial"/>
          <w:sz w:val="22"/>
          <w:szCs w:val="22"/>
          <w:lang w:val="es-MX"/>
        </w:rPr>
      </w:pPr>
      <w:r>
        <w:rPr>
          <w:rFonts w:cs="Arial"/>
          <w:sz w:val="22"/>
          <w:szCs w:val="22"/>
          <w:lang w:val="es-MX"/>
        </w:rPr>
        <w:t>Adicionalmente, l</w:t>
      </w:r>
      <w:r w:rsidR="00A36BDF" w:rsidRPr="00A36BDF">
        <w:rPr>
          <w:rFonts w:cs="Arial"/>
          <w:sz w:val="22"/>
          <w:szCs w:val="22"/>
          <w:lang w:val="es-MX"/>
        </w:rPr>
        <w:t>a Secretaría Distrital de Planeación no ha adoptado decisión administrativa</w:t>
      </w:r>
      <w:r>
        <w:rPr>
          <w:rFonts w:cs="Arial"/>
          <w:sz w:val="22"/>
          <w:szCs w:val="22"/>
          <w:lang w:val="es-MX"/>
        </w:rPr>
        <w:t xml:space="preserve"> ni acción alguna que genere la </w:t>
      </w:r>
      <w:r w:rsidR="00A36BDF" w:rsidRPr="00A36BDF">
        <w:rPr>
          <w:rFonts w:cs="Arial"/>
          <w:sz w:val="22"/>
          <w:szCs w:val="22"/>
          <w:lang w:val="es-MX"/>
        </w:rPr>
        <w:t>exclu</w:t>
      </w:r>
      <w:r>
        <w:rPr>
          <w:rFonts w:cs="Arial"/>
          <w:sz w:val="22"/>
          <w:szCs w:val="22"/>
          <w:lang w:val="es-MX"/>
        </w:rPr>
        <w:t xml:space="preserve">sión de las </w:t>
      </w:r>
      <w:r w:rsidR="00A36BDF" w:rsidRPr="00A36BDF">
        <w:rPr>
          <w:rFonts w:cs="Arial"/>
          <w:sz w:val="22"/>
          <w:szCs w:val="22"/>
          <w:lang w:val="es-MX"/>
        </w:rPr>
        <w:t>organizaci</w:t>
      </w:r>
      <w:r>
        <w:rPr>
          <w:rFonts w:cs="Arial"/>
          <w:sz w:val="22"/>
          <w:szCs w:val="22"/>
          <w:lang w:val="es-MX"/>
        </w:rPr>
        <w:t>ones</w:t>
      </w:r>
      <w:r w:rsidR="00A36BDF" w:rsidRPr="00A36BDF">
        <w:rPr>
          <w:rFonts w:cs="Arial"/>
          <w:sz w:val="22"/>
          <w:szCs w:val="22"/>
          <w:lang w:val="es-MX"/>
        </w:rPr>
        <w:t xml:space="preserve"> sindical</w:t>
      </w:r>
      <w:r>
        <w:rPr>
          <w:rFonts w:cs="Arial"/>
          <w:sz w:val="22"/>
          <w:szCs w:val="22"/>
          <w:lang w:val="es-MX"/>
        </w:rPr>
        <w:t>es</w:t>
      </w:r>
      <w:r w:rsidR="00A36BDF" w:rsidRPr="00A36BDF">
        <w:rPr>
          <w:rFonts w:cs="Arial"/>
          <w:sz w:val="22"/>
          <w:szCs w:val="22"/>
          <w:lang w:val="es-MX"/>
        </w:rPr>
        <w:t xml:space="preserve"> </w:t>
      </w:r>
      <w:r>
        <w:rPr>
          <w:rFonts w:cs="Arial"/>
          <w:sz w:val="22"/>
          <w:szCs w:val="22"/>
          <w:lang w:val="es-MX"/>
        </w:rPr>
        <w:t xml:space="preserve">en el </w:t>
      </w:r>
      <w:r w:rsidR="00A36BDF" w:rsidRPr="00A36BDF">
        <w:rPr>
          <w:rFonts w:cs="Arial"/>
          <w:sz w:val="22"/>
          <w:szCs w:val="22"/>
          <w:lang w:val="es-MX"/>
        </w:rPr>
        <w:t>proceso de negociación</w:t>
      </w:r>
      <w:r>
        <w:rPr>
          <w:rFonts w:cs="Arial"/>
          <w:sz w:val="22"/>
          <w:szCs w:val="22"/>
          <w:lang w:val="es-MX"/>
        </w:rPr>
        <w:t xml:space="preserve"> </w:t>
      </w:r>
      <w:r w:rsidR="00A36BDF" w:rsidRPr="00A36BDF">
        <w:rPr>
          <w:rFonts w:cs="Arial"/>
          <w:sz w:val="22"/>
          <w:szCs w:val="22"/>
          <w:lang w:val="es-MX"/>
        </w:rPr>
        <w:t>colectiva</w:t>
      </w:r>
      <w:r>
        <w:rPr>
          <w:rFonts w:cs="Arial"/>
          <w:sz w:val="22"/>
          <w:szCs w:val="22"/>
          <w:lang w:val="es-MX"/>
        </w:rPr>
        <w:t>, así como n</w:t>
      </w:r>
      <w:r w:rsidR="00A36BDF" w:rsidRPr="00A36BDF">
        <w:rPr>
          <w:rFonts w:cs="Arial"/>
          <w:sz w:val="22"/>
          <w:szCs w:val="22"/>
          <w:lang w:val="es-MX"/>
        </w:rPr>
        <w:t>o existe actuación atribuible a esta Entidad que haya impedido la participación de</w:t>
      </w:r>
      <w:r>
        <w:rPr>
          <w:rFonts w:cs="Arial"/>
          <w:sz w:val="22"/>
          <w:szCs w:val="22"/>
          <w:lang w:val="es-MX"/>
        </w:rPr>
        <w:t xml:space="preserve"> </w:t>
      </w:r>
      <w:r w:rsidR="00A36BDF" w:rsidRPr="00A36BDF">
        <w:rPr>
          <w:rFonts w:cs="Arial"/>
          <w:sz w:val="22"/>
          <w:szCs w:val="22"/>
          <w:lang w:val="es-MX"/>
        </w:rPr>
        <w:t xml:space="preserve">SINTRAESTATALES o </w:t>
      </w:r>
      <w:r>
        <w:rPr>
          <w:rFonts w:cs="Arial"/>
          <w:sz w:val="22"/>
          <w:szCs w:val="22"/>
          <w:lang w:val="es-MX"/>
        </w:rPr>
        <w:t xml:space="preserve">de </w:t>
      </w:r>
      <w:r w:rsidR="00A36BDF" w:rsidRPr="00A36BDF">
        <w:rPr>
          <w:rFonts w:cs="Arial"/>
          <w:sz w:val="22"/>
          <w:szCs w:val="22"/>
          <w:lang w:val="es-MX"/>
        </w:rPr>
        <w:t xml:space="preserve">cualquier </w:t>
      </w:r>
      <w:r>
        <w:rPr>
          <w:rFonts w:cs="Arial"/>
          <w:sz w:val="22"/>
          <w:szCs w:val="22"/>
          <w:lang w:val="es-MX"/>
        </w:rPr>
        <w:t>o</w:t>
      </w:r>
      <w:r w:rsidR="00A36BDF" w:rsidRPr="00A36BDF">
        <w:rPr>
          <w:rFonts w:cs="Arial"/>
          <w:sz w:val="22"/>
          <w:szCs w:val="22"/>
          <w:lang w:val="es-MX"/>
        </w:rPr>
        <w:t>tra organización sindical en la etapa de coordinación</w:t>
      </w:r>
      <w:r>
        <w:rPr>
          <w:rFonts w:cs="Arial"/>
          <w:sz w:val="22"/>
          <w:szCs w:val="22"/>
          <w:lang w:val="es-MX"/>
        </w:rPr>
        <w:t xml:space="preserve"> </w:t>
      </w:r>
      <w:r w:rsidR="00A36BDF" w:rsidRPr="00A36BDF">
        <w:rPr>
          <w:rFonts w:cs="Arial"/>
          <w:sz w:val="22"/>
          <w:szCs w:val="22"/>
          <w:lang w:val="es-MX"/>
        </w:rPr>
        <w:t xml:space="preserve">intersindical, ni en el desarrollo de las actuaciones que legalmente corresponden </w:t>
      </w:r>
      <w:r>
        <w:rPr>
          <w:rFonts w:cs="Arial"/>
          <w:sz w:val="22"/>
          <w:szCs w:val="22"/>
          <w:lang w:val="es-MX"/>
        </w:rPr>
        <w:t xml:space="preserve">a la Secretaría Distrital de Planeación </w:t>
      </w:r>
      <w:r w:rsidR="00A36BDF" w:rsidRPr="00A36BDF">
        <w:rPr>
          <w:rFonts w:cs="Arial"/>
          <w:sz w:val="22"/>
          <w:szCs w:val="22"/>
          <w:lang w:val="es-MX"/>
        </w:rPr>
        <w:t>como</w:t>
      </w:r>
      <w:r>
        <w:rPr>
          <w:rFonts w:cs="Arial"/>
          <w:sz w:val="22"/>
          <w:szCs w:val="22"/>
          <w:lang w:val="es-MX"/>
        </w:rPr>
        <w:t xml:space="preserve"> </w:t>
      </w:r>
      <w:r w:rsidR="00A36BDF" w:rsidRPr="00A36BDF">
        <w:rPr>
          <w:rFonts w:cs="Arial"/>
          <w:sz w:val="22"/>
          <w:szCs w:val="22"/>
          <w:lang w:val="es-MX"/>
        </w:rPr>
        <w:t>empleador público.</w:t>
      </w:r>
    </w:p>
    <w:p w14:paraId="3B2129F0" w14:textId="77777777" w:rsidR="00AE66CD" w:rsidRDefault="00AE66CD" w:rsidP="00AE66CD">
      <w:pPr>
        <w:rPr>
          <w:rFonts w:cs="Arial"/>
          <w:sz w:val="22"/>
          <w:szCs w:val="22"/>
        </w:rPr>
      </w:pPr>
    </w:p>
    <w:p w14:paraId="20F753F9" w14:textId="733A3796" w:rsidR="00AE66CD" w:rsidRPr="00243477" w:rsidRDefault="00AE66CD" w:rsidP="00AE66CD">
      <w:pPr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Finalmente, l</w:t>
      </w:r>
      <w:r w:rsidRPr="00A36BDF">
        <w:rPr>
          <w:rFonts w:cs="Arial"/>
          <w:sz w:val="22"/>
          <w:szCs w:val="22"/>
        </w:rPr>
        <w:t xml:space="preserve">a Secretaría Distrital de Planeación </w:t>
      </w:r>
      <w:r>
        <w:rPr>
          <w:rFonts w:cs="Arial"/>
          <w:sz w:val="22"/>
          <w:szCs w:val="22"/>
        </w:rPr>
        <w:t xml:space="preserve">reitera </w:t>
      </w:r>
      <w:r w:rsidRPr="00A36BDF">
        <w:rPr>
          <w:rFonts w:cs="Arial"/>
          <w:sz w:val="22"/>
          <w:szCs w:val="22"/>
        </w:rPr>
        <w:t>su disposición para mantener un diálogo</w:t>
      </w:r>
      <w:r>
        <w:rPr>
          <w:rFonts w:cs="Arial"/>
          <w:sz w:val="22"/>
          <w:szCs w:val="22"/>
        </w:rPr>
        <w:t xml:space="preserve"> </w:t>
      </w:r>
      <w:r w:rsidRPr="00A36BDF">
        <w:rPr>
          <w:rFonts w:cs="Arial"/>
          <w:sz w:val="22"/>
          <w:szCs w:val="22"/>
        </w:rPr>
        <w:t xml:space="preserve">institucional respetuoso </w:t>
      </w:r>
      <w:r>
        <w:rPr>
          <w:rFonts w:cs="Arial"/>
          <w:sz w:val="22"/>
          <w:szCs w:val="22"/>
        </w:rPr>
        <w:t xml:space="preserve">y propositivo </w:t>
      </w:r>
      <w:r w:rsidRPr="00A36BDF">
        <w:rPr>
          <w:rFonts w:cs="Arial"/>
          <w:sz w:val="22"/>
          <w:szCs w:val="22"/>
        </w:rPr>
        <w:t>con todas las organizaciones</w:t>
      </w:r>
      <w:r>
        <w:rPr>
          <w:rFonts w:cs="Arial"/>
          <w:sz w:val="22"/>
          <w:szCs w:val="22"/>
        </w:rPr>
        <w:t xml:space="preserve"> </w:t>
      </w:r>
      <w:r w:rsidRPr="00A36BDF">
        <w:rPr>
          <w:rFonts w:cs="Arial"/>
          <w:sz w:val="22"/>
          <w:szCs w:val="22"/>
        </w:rPr>
        <w:t>sindicales.</w:t>
      </w:r>
    </w:p>
    <w:p w14:paraId="4E527709" w14:textId="77777777" w:rsidR="00D87C1F" w:rsidRPr="00D87C1F" w:rsidRDefault="00D87C1F" w:rsidP="00915BA6">
      <w:pPr>
        <w:rPr>
          <w:rFonts w:cs="Arial"/>
          <w:sz w:val="22"/>
          <w:szCs w:val="22"/>
        </w:rPr>
      </w:pPr>
    </w:p>
    <w:p w14:paraId="0029D43D" w14:textId="77777777" w:rsidR="00236A42" w:rsidRDefault="00236A42" w:rsidP="00915BA6">
      <w:pPr>
        <w:rPr>
          <w:rFonts w:cs="Arial"/>
          <w:sz w:val="22"/>
          <w:szCs w:val="22"/>
        </w:rPr>
      </w:pPr>
    </w:p>
    <w:p w14:paraId="4C9CCFD2" w14:textId="60E65A7A" w:rsidR="00C76FB5" w:rsidRDefault="00C76FB5" w:rsidP="00915BA6">
      <w:pPr>
        <w:rPr>
          <w:rFonts w:cs="Arial"/>
          <w:sz w:val="22"/>
          <w:szCs w:val="22"/>
        </w:rPr>
      </w:pPr>
      <w:r w:rsidRPr="00243477">
        <w:rPr>
          <w:rFonts w:cs="Arial"/>
          <w:sz w:val="22"/>
          <w:szCs w:val="22"/>
        </w:rPr>
        <w:lastRenderedPageBreak/>
        <w:t xml:space="preserve">En los anteriores términos, hemos dado respuesta completa a su petición conforme con las competencias de la Secretaría Distrital de Planeación. </w:t>
      </w:r>
    </w:p>
    <w:p w14:paraId="2E123C6A" w14:textId="77777777" w:rsidR="00C70810" w:rsidRPr="00243477" w:rsidRDefault="00C70810" w:rsidP="00915BA6">
      <w:pPr>
        <w:rPr>
          <w:rFonts w:cs="Arial"/>
          <w:sz w:val="22"/>
          <w:szCs w:val="22"/>
          <w:lang w:val="es-ES"/>
        </w:rPr>
      </w:pPr>
    </w:p>
    <w:p w14:paraId="0CA4686E" w14:textId="77777777" w:rsidR="00C70810" w:rsidRPr="00243477" w:rsidRDefault="00330F8B" w:rsidP="00915BA6">
      <w:pPr>
        <w:rPr>
          <w:rFonts w:cs="Arial"/>
          <w:sz w:val="22"/>
          <w:szCs w:val="22"/>
          <w:lang w:val="es-ES"/>
        </w:rPr>
      </w:pPr>
      <w:r w:rsidRPr="00243477">
        <w:rPr>
          <w:rFonts w:cs="Arial"/>
          <w:sz w:val="22"/>
          <w:szCs w:val="22"/>
          <w:lang w:val="es-ES"/>
        </w:rPr>
        <w:t>Cordial saludo,</w:t>
      </w:r>
    </w:p>
    <w:p w14:paraId="1D49F378" w14:textId="77777777" w:rsidR="00C70810" w:rsidRDefault="00C70810" w:rsidP="00330F8B">
      <w:pPr>
        <w:rPr>
          <w:rFonts w:cs="Arial"/>
          <w:sz w:val="22"/>
          <w:szCs w:val="22"/>
          <w:lang w:val="es-ES"/>
        </w:rPr>
      </w:pPr>
    </w:p>
    <w:p w14:paraId="1A470719" w14:textId="7B7A48DB" w:rsidR="00D5630F" w:rsidRPr="004830A3" w:rsidRDefault="00D5630F" w:rsidP="00330F8B">
      <w:pPr>
        <w:rPr>
          <w:rFonts w:cs="Arial"/>
          <w:sz w:val="22"/>
          <w:szCs w:val="22"/>
          <w:lang w:val="es-ES"/>
        </w:rPr>
        <w:sectPr w:rsidR="00D5630F" w:rsidRPr="004830A3" w:rsidSect="00330F8B">
          <w:type w:val="continuous"/>
          <w:pgSz w:w="12242" w:h="15842" w:code="1"/>
          <w:pgMar w:top="1985" w:right="1588" w:bottom="2268" w:left="1701" w:header="567" w:footer="567" w:gutter="0"/>
          <w:cols w:space="708"/>
          <w:formProt w:val="0"/>
          <w:docGrid w:linePitch="360"/>
        </w:sectPr>
      </w:pPr>
    </w:p>
    <w:p w14:paraId="31E81A55" w14:textId="77777777" w:rsidR="00C70810" w:rsidRPr="004830A3" w:rsidRDefault="00330F8B" w:rsidP="00330F8B">
      <w:pPr>
        <w:rPr>
          <w:rFonts w:cs="Arial"/>
          <w:sz w:val="22"/>
          <w:szCs w:val="22"/>
          <w:lang w:val="es-ES"/>
        </w:rPr>
      </w:pPr>
      <w:bookmarkStart w:id="14" w:name="gdocs_firma"/>
      <w:r>
        <w:rPr>
          <w:rFonts w:cs="Arial"/>
          <w:noProof/>
          <w:sz w:val="22"/>
          <w:szCs w:val="22"/>
          <w:lang w:eastAsia="es-CO"/>
        </w:rPr>
        <w:drawing>
          <wp:inline distT="0" distB="0" distL="0" distR="0" wp14:anchorId="11F195BA" wp14:editId="7C09C20E">
            <wp:extent cx="2190750" cy="733425"/>
            <wp:effectExtent l="0" t="0" r="0" b="9525"/>
            <wp:docPr id="1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7243711" name="Picture 1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0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14"/>
    </w:p>
    <w:p w14:paraId="3046F6F6" w14:textId="77777777" w:rsidR="00C70810" w:rsidRPr="004830A3" w:rsidRDefault="00330F8B" w:rsidP="00330F8B">
      <w:pPr>
        <w:rPr>
          <w:rFonts w:cs="Arial"/>
          <w:b/>
          <w:sz w:val="22"/>
          <w:szCs w:val="22"/>
          <w:lang w:val="es-ES"/>
        </w:rPr>
      </w:pPr>
      <w:bookmarkStart w:id="15" w:name="nombre"/>
      <w:r w:rsidRPr="004830A3">
        <w:rPr>
          <w:rFonts w:cs="Arial"/>
          <w:b/>
          <w:sz w:val="22"/>
          <w:szCs w:val="22"/>
          <w:lang w:val="es-ES"/>
        </w:rPr>
        <w:t>NOMBRE</w:t>
      </w:r>
      <w:bookmarkEnd w:id="15"/>
    </w:p>
    <w:p w14:paraId="2D7D0B2B" w14:textId="77777777" w:rsidR="00C70810" w:rsidRPr="004830A3" w:rsidRDefault="00330F8B" w:rsidP="00330F8B">
      <w:pPr>
        <w:rPr>
          <w:rFonts w:cs="Arial"/>
          <w:b/>
          <w:sz w:val="22"/>
          <w:szCs w:val="22"/>
          <w:lang w:val="es-ES"/>
        </w:rPr>
      </w:pPr>
      <w:bookmarkStart w:id="16" w:name="dependencia"/>
      <w:r w:rsidRPr="004830A3">
        <w:rPr>
          <w:rFonts w:cs="Arial"/>
          <w:b/>
          <w:sz w:val="22"/>
          <w:szCs w:val="22"/>
          <w:lang w:val="es-ES"/>
        </w:rPr>
        <w:t>DIRECCION</w:t>
      </w:r>
      <w:bookmarkEnd w:id="16"/>
    </w:p>
    <w:p w14:paraId="31223542" w14:textId="77777777" w:rsidR="00C70810" w:rsidRPr="004830A3" w:rsidRDefault="00C70810" w:rsidP="00330F8B">
      <w:pPr>
        <w:rPr>
          <w:rFonts w:cs="Arial"/>
          <w:b/>
          <w:sz w:val="22"/>
          <w:szCs w:val="22"/>
          <w:lang w:val="es-ES"/>
        </w:rPr>
        <w:sectPr w:rsidR="00C70810" w:rsidRPr="004830A3" w:rsidSect="00330F8B">
          <w:type w:val="continuous"/>
          <w:pgSz w:w="12242" w:h="15842" w:code="1"/>
          <w:pgMar w:top="1985" w:right="1588" w:bottom="2268" w:left="1701" w:header="567" w:footer="567" w:gutter="0"/>
          <w:cols w:space="708"/>
          <w:docGrid w:linePitch="360"/>
        </w:sectPr>
      </w:pPr>
    </w:p>
    <w:p w14:paraId="0861E724" w14:textId="77777777" w:rsidR="00C70810" w:rsidRPr="00144CB2" w:rsidRDefault="00C70810" w:rsidP="00330F8B">
      <w:pPr>
        <w:rPr>
          <w:rFonts w:cs="Arial"/>
          <w:sz w:val="16"/>
          <w:szCs w:val="16"/>
        </w:rPr>
      </w:pPr>
    </w:p>
    <w:p w14:paraId="56787FFC" w14:textId="473E4012" w:rsidR="00144CB2" w:rsidRDefault="00144CB2" w:rsidP="00330F8B">
      <w:pPr>
        <w:rPr>
          <w:rFonts w:cs="Arial"/>
          <w:sz w:val="16"/>
          <w:szCs w:val="16"/>
        </w:rPr>
      </w:pPr>
      <w:r w:rsidRPr="00144CB2">
        <w:rPr>
          <w:rFonts w:cs="Arial"/>
          <w:sz w:val="16"/>
          <w:szCs w:val="16"/>
        </w:rPr>
        <w:t>Anexo: Lo anunciado</w:t>
      </w:r>
    </w:p>
    <w:p w14:paraId="18C05A0A" w14:textId="77777777" w:rsidR="00AE66CD" w:rsidRPr="00144CB2" w:rsidRDefault="00AE66CD" w:rsidP="00330F8B">
      <w:pPr>
        <w:rPr>
          <w:rFonts w:cs="Arial"/>
          <w:sz w:val="16"/>
          <w:szCs w:val="16"/>
        </w:rPr>
      </w:pPr>
    </w:p>
    <w:p w14:paraId="2694B1BC" w14:textId="77777777" w:rsidR="00E83890" w:rsidRDefault="00E83890" w:rsidP="00E83890">
      <w:pPr>
        <w:rPr>
          <w:rFonts w:cs="Arial"/>
          <w:sz w:val="16"/>
          <w:szCs w:val="16"/>
        </w:rPr>
      </w:pPr>
      <w:r w:rsidRPr="00E83890">
        <w:rPr>
          <w:rFonts w:cs="Arial"/>
          <w:sz w:val="16"/>
          <w:szCs w:val="16"/>
        </w:rPr>
        <w:t xml:space="preserve">Revisó: </w:t>
      </w:r>
      <w:r w:rsidRPr="00E83890">
        <w:rPr>
          <w:rFonts w:cs="Arial"/>
          <w:sz w:val="16"/>
          <w:szCs w:val="16"/>
        </w:rPr>
        <w:tab/>
        <w:t>Concepción Castañeda Jiménez – Asesora de Despacho</w:t>
      </w:r>
    </w:p>
    <w:p w14:paraId="317332B1" w14:textId="1A6D0E9F" w:rsidR="00E83890" w:rsidRDefault="00E83890" w:rsidP="00E83890">
      <w:pPr>
        <w:rPr>
          <w:rFonts w:cs="Arial"/>
          <w:sz w:val="16"/>
          <w:szCs w:val="16"/>
        </w:rPr>
      </w:pPr>
      <w:bookmarkStart w:id="17" w:name="_GoBack"/>
      <w:bookmarkEnd w:id="17"/>
      <w:r w:rsidRPr="00E83890">
        <w:rPr>
          <w:rFonts w:cs="Arial"/>
          <w:sz w:val="16"/>
          <w:szCs w:val="16"/>
        </w:rPr>
        <w:t>Aprobó:</w:t>
      </w:r>
      <w:r w:rsidRPr="00E83890">
        <w:rPr>
          <w:rFonts w:cs="Arial"/>
          <w:sz w:val="16"/>
          <w:szCs w:val="16"/>
        </w:rPr>
        <w:tab/>
        <w:t xml:space="preserve">Rocío Gómez Rodríguez – Subsecretaria de Gestión Institucional </w:t>
      </w:r>
    </w:p>
    <w:p w14:paraId="5FA6BAB3" w14:textId="19046D1E" w:rsidR="00144CB2" w:rsidRDefault="00144CB2" w:rsidP="00E83890">
      <w:pPr>
        <w:rPr>
          <w:rFonts w:cs="Arial"/>
          <w:sz w:val="16"/>
          <w:szCs w:val="16"/>
        </w:rPr>
      </w:pPr>
      <w:r>
        <w:rPr>
          <w:rFonts w:cs="Arial"/>
          <w:sz w:val="16"/>
          <w:szCs w:val="16"/>
        </w:rPr>
        <w:t>Proyectó:</w:t>
      </w:r>
      <w:r>
        <w:rPr>
          <w:rFonts w:cs="Arial"/>
          <w:sz w:val="16"/>
          <w:szCs w:val="16"/>
        </w:rPr>
        <w:tab/>
      </w:r>
      <w:r w:rsidR="00AE66CD">
        <w:rPr>
          <w:rFonts w:cs="Arial"/>
          <w:sz w:val="16"/>
          <w:szCs w:val="16"/>
        </w:rPr>
        <w:t>Gustavo Mauricio Martínez Perdomo</w:t>
      </w:r>
      <w:r>
        <w:rPr>
          <w:rFonts w:cs="Arial"/>
          <w:sz w:val="16"/>
          <w:szCs w:val="16"/>
        </w:rPr>
        <w:t xml:space="preserve"> – Director de </w:t>
      </w:r>
      <w:r w:rsidR="00AE66CD">
        <w:rPr>
          <w:rFonts w:cs="Arial"/>
          <w:sz w:val="16"/>
          <w:szCs w:val="16"/>
        </w:rPr>
        <w:t>Talento Humano</w:t>
      </w:r>
    </w:p>
    <w:p w14:paraId="43C80B30" w14:textId="264AFBD0" w:rsidR="00D8202A" w:rsidRPr="004C2E4B" w:rsidRDefault="00D8202A" w:rsidP="00144CB2">
      <w:pPr>
        <w:rPr>
          <w:rFonts w:cs="Arial"/>
          <w:sz w:val="22"/>
          <w:szCs w:val="22"/>
          <w:lang w:val="es-ES"/>
        </w:rPr>
      </w:pPr>
    </w:p>
    <w:sectPr w:rsidR="00D8202A" w:rsidRPr="004C2E4B" w:rsidSect="00330F8B">
      <w:type w:val="continuous"/>
      <w:pgSz w:w="12242" w:h="15842" w:code="1"/>
      <w:pgMar w:top="1985" w:right="1588" w:bottom="2268" w:left="1701" w:header="567" w:footer="567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F621C52" w14:textId="77777777" w:rsidR="008623C1" w:rsidRDefault="008623C1">
      <w:r>
        <w:separator/>
      </w:r>
    </w:p>
  </w:endnote>
  <w:endnote w:type="continuationSeparator" w:id="0">
    <w:p w14:paraId="34550EDC" w14:textId="77777777" w:rsidR="008623C1" w:rsidRDefault="008623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E5F39D" w14:textId="77777777" w:rsidR="00330F8B" w:rsidRPr="009E29D1" w:rsidRDefault="00330F8B" w:rsidP="00330F8B">
    <w:pPr>
      <w:pStyle w:val="Piedepgina"/>
      <w:tabs>
        <w:tab w:val="clear" w:pos="8504"/>
        <w:tab w:val="right" w:pos="9072"/>
      </w:tabs>
      <w:jc w:val="center"/>
      <w:rPr>
        <w:rFonts w:cs="Arial"/>
        <w:b/>
        <w:bCs/>
        <w:sz w:val="16"/>
        <w:szCs w:val="16"/>
      </w:rPr>
    </w:pPr>
    <w:r w:rsidRPr="009E29D1">
      <w:rPr>
        <w:rFonts w:cs="Arial"/>
        <w:b/>
        <w:bCs/>
        <w:i/>
        <w:color w:val="0F2A42"/>
        <w:sz w:val="16"/>
        <w:szCs w:val="16"/>
        <w:shd w:val="clear" w:color="auto" w:fill="FFFFFF"/>
      </w:rPr>
      <w:t>EVITE ENGAÑOS</w:t>
    </w:r>
    <w:r w:rsidRPr="009E29D1">
      <w:rPr>
        <w:rFonts w:cs="Arial"/>
        <w:bCs/>
        <w:i/>
        <w:color w:val="0F2A42"/>
        <w:sz w:val="16"/>
        <w:szCs w:val="16"/>
        <w:shd w:val="clear" w:color="auto" w:fill="FFFFFF"/>
      </w:rPr>
      <w:t>: Todo trámite ante esta entidad es gratuito, excepto los costos de reproducción de documentos. Verifique su respuesta en la página </w:t>
    </w:r>
    <w:hyperlink r:id="rId1" w:tgtFrame="_blank" w:history="1">
      <w:r w:rsidRPr="009E29D1">
        <w:rPr>
          <w:rStyle w:val="Hipervnculo"/>
          <w:rFonts w:cs="Arial"/>
          <w:bCs/>
          <w:i/>
          <w:color w:val="0F2A42"/>
          <w:sz w:val="16"/>
          <w:szCs w:val="16"/>
          <w:shd w:val="clear" w:color="auto" w:fill="FFFFFF"/>
        </w:rPr>
        <w:t>www.sdp.gov.co</w:t>
      </w:r>
    </w:hyperlink>
    <w:r w:rsidRPr="009E29D1">
      <w:rPr>
        <w:rFonts w:cs="Arial"/>
        <w:bCs/>
        <w:i/>
        <w:color w:val="0F2A42"/>
        <w:sz w:val="16"/>
        <w:szCs w:val="16"/>
        <w:shd w:val="clear" w:color="auto" w:fill="FFFFFF"/>
      </w:rPr>
      <w:t> link "Estado Trámite". Denuncie en la línea 195 opción 1 cualquier irregularidad.</w:t>
    </w:r>
  </w:p>
  <w:p w14:paraId="36BFC03A" w14:textId="77777777" w:rsidR="00330F8B" w:rsidRDefault="00330F8B" w:rsidP="00330F8B">
    <w:pPr>
      <w:pStyle w:val="Piedepgina"/>
      <w:rPr>
        <w:sz w:val="16"/>
        <w:szCs w:val="16"/>
      </w:rPr>
    </w:pPr>
  </w:p>
  <w:p w14:paraId="753E4403" w14:textId="77777777" w:rsidR="00330F8B" w:rsidRPr="009E29D1" w:rsidRDefault="00330F8B" w:rsidP="00330F8B">
    <w:pPr>
      <w:pStyle w:val="Piedepgina"/>
      <w:rPr>
        <w:b/>
        <w:sz w:val="14"/>
        <w:szCs w:val="14"/>
      </w:rPr>
    </w:pPr>
    <w:r>
      <w:rPr>
        <w:noProof/>
        <w:lang w:eastAsia="es-CO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31999C60" wp14:editId="6D10E4BE">
              <wp:simplePos x="0" y="0"/>
              <wp:positionH relativeFrom="margin">
                <wp:posOffset>1409700</wp:posOffset>
              </wp:positionH>
              <wp:positionV relativeFrom="paragraph">
                <wp:posOffset>6985</wp:posOffset>
              </wp:positionV>
              <wp:extent cx="4225925" cy="800100"/>
              <wp:effectExtent l="0" t="0" r="0" b="12700"/>
              <wp:wrapNone/>
              <wp:docPr id="6" name="Grupo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4225925" cy="800100"/>
                        <a:chOff x="0" y="59"/>
                        <a:chExt cx="42223" cy="8001"/>
                      </a:xfrm>
                    </wpg:grpSpPr>
                    <pic:pic xmlns:pic="http://schemas.openxmlformats.org/drawingml/2006/picture">
                      <pic:nvPicPr>
                        <pic:cNvPr id="7" name="Imagen 6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34298" y="59"/>
                          <a:ext cx="7925" cy="7925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10" name="Conector recto 4"/>
                      <wps:cNvCnPr>
                        <a:cxnSpLocks noChangeShapeType="1"/>
                      </wps:cNvCnPr>
                      <wps:spPr bwMode="auto">
                        <a:xfrm>
                          <a:off x="0" y="59"/>
                          <a:ext cx="0" cy="8001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oel="http://schemas.microsoft.com/office/2019/extlst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<w:pict>
            <v:group id="Grupo 1" o:spid="_x0000_s2049" style="width:332.75pt;height:63pt;margin-top:0.55pt;margin-left:111pt;mso-position-horizontal-relative:margin;position:absolute;z-index:251660288" coordorigin="0,59" coordsize="42223,8001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n 6" o:spid="_x0000_s2050" type="#_x0000_t75" style="width:7925;height:7925;left:34298;mso-wrap-style:square;position:absolute;top:59;visibility:visible">
                <v:imagedata r:id="rId3" o:title=""/>
              </v:shape>
              <v:line id="Conector recto 4" o:spid="_x0000_s2051" style="mso-wrap-style:square;position:absolute;visibility:visible" from="0,59" to="0,8060" o:connectortype="straight" strokeweight="1.25pt">
                <v:stroke joinstyle="miter"/>
              </v:line>
              <w10:wrap anchorx="margin"/>
            </v:group>
          </w:pict>
        </mc:Fallback>
      </mc:AlternateContent>
    </w:r>
    <w:r w:rsidRPr="009E29D1">
      <w:rPr>
        <w:b/>
        <w:sz w:val="14"/>
        <w:szCs w:val="14"/>
      </w:rPr>
      <w:t xml:space="preserve">Cra. 30 Nº 25 -90 </w:t>
    </w:r>
  </w:p>
  <w:p w14:paraId="70C42A36" w14:textId="77777777" w:rsidR="00330F8B" w:rsidRPr="009E29D1" w:rsidRDefault="00330F8B" w:rsidP="00330F8B">
    <w:pPr>
      <w:pStyle w:val="Piedepgina"/>
      <w:rPr>
        <w:sz w:val="14"/>
        <w:szCs w:val="14"/>
      </w:rPr>
    </w:pPr>
    <w:r w:rsidRPr="009E29D1">
      <w:rPr>
        <w:sz w:val="14"/>
        <w:szCs w:val="14"/>
      </w:rPr>
      <w:t>pisos 5, 8,13 / SuperCade piso 2</w:t>
    </w:r>
  </w:p>
  <w:p w14:paraId="30945506" w14:textId="77777777" w:rsidR="00330F8B" w:rsidRPr="009E29D1" w:rsidRDefault="00330F8B" w:rsidP="00330F8B">
    <w:pPr>
      <w:pStyle w:val="Piedepgina"/>
      <w:rPr>
        <w:sz w:val="14"/>
        <w:szCs w:val="14"/>
      </w:rPr>
    </w:pPr>
  </w:p>
  <w:p w14:paraId="458EA750" w14:textId="77777777" w:rsidR="00330F8B" w:rsidRPr="009E29D1" w:rsidRDefault="00330F8B" w:rsidP="00330F8B">
    <w:pPr>
      <w:pStyle w:val="Piedepgina"/>
      <w:rPr>
        <w:sz w:val="14"/>
        <w:szCs w:val="14"/>
      </w:rPr>
    </w:pPr>
    <w:r w:rsidRPr="009E29D1">
      <w:rPr>
        <w:sz w:val="14"/>
        <w:szCs w:val="14"/>
      </w:rPr>
      <w:t>Archivo Central de la SDP</w:t>
    </w:r>
  </w:p>
  <w:p w14:paraId="0CB583A1" w14:textId="77777777" w:rsidR="00330F8B" w:rsidRPr="009E29D1" w:rsidRDefault="00330F8B" w:rsidP="00330F8B">
    <w:pPr>
      <w:pStyle w:val="Piedepgina"/>
      <w:rPr>
        <w:b/>
        <w:sz w:val="14"/>
        <w:szCs w:val="14"/>
      </w:rPr>
    </w:pPr>
    <w:r>
      <w:rPr>
        <w:b/>
        <w:sz w:val="14"/>
        <w:szCs w:val="14"/>
      </w:rPr>
      <w:t>Calle</w:t>
    </w:r>
    <w:r w:rsidRPr="009E29D1">
      <w:rPr>
        <w:b/>
        <w:sz w:val="14"/>
        <w:szCs w:val="14"/>
      </w:rPr>
      <w:t xml:space="preserve"> 21 Nª69B-80</w:t>
    </w:r>
  </w:p>
  <w:p w14:paraId="2A87699E" w14:textId="77777777" w:rsidR="00330F8B" w:rsidRPr="009E29D1" w:rsidRDefault="00330F8B" w:rsidP="00330F8B">
    <w:pPr>
      <w:pStyle w:val="Piedepgina"/>
      <w:rPr>
        <w:sz w:val="14"/>
        <w:szCs w:val="14"/>
      </w:rPr>
    </w:pPr>
  </w:p>
  <w:p w14:paraId="27EB99BB" w14:textId="77777777" w:rsidR="00330F8B" w:rsidRPr="009E29D1" w:rsidRDefault="00330F8B" w:rsidP="00330F8B">
    <w:pPr>
      <w:pStyle w:val="Piedepgina"/>
      <w:rPr>
        <w:b/>
        <w:sz w:val="14"/>
        <w:szCs w:val="14"/>
      </w:rPr>
    </w:pPr>
    <w:r w:rsidRPr="009E29D1">
      <w:rPr>
        <w:b/>
        <w:sz w:val="14"/>
        <w:szCs w:val="14"/>
      </w:rPr>
      <w:t>PBX: 335 8000</w:t>
    </w:r>
  </w:p>
  <w:p w14:paraId="147571C7" w14:textId="77777777" w:rsidR="00330F8B" w:rsidRPr="009E29D1" w:rsidRDefault="008623C1" w:rsidP="00330F8B">
    <w:pPr>
      <w:pStyle w:val="Piedepgina"/>
      <w:rPr>
        <w:b/>
        <w:sz w:val="14"/>
        <w:szCs w:val="14"/>
      </w:rPr>
    </w:pPr>
    <w:hyperlink r:id="rId4" w:history="1">
      <w:r w:rsidR="00330F8B" w:rsidRPr="009E29D1">
        <w:rPr>
          <w:rStyle w:val="Hipervnculo"/>
          <w:b/>
          <w:sz w:val="14"/>
          <w:szCs w:val="14"/>
        </w:rPr>
        <w:t>www.sdp.gov.co</w:t>
      </w:r>
    </w:hyperlink>
    <w:r w:rsidR="00330F8B" w:rsidRPr="009E29D1">
      <w:rPr>
        <w:b/>
        <w:sz w:val="14"/>
        <w:szCs w:val="14"/>
      </w:rPr>
      <w:softHyphen/>
    </w:r>
  </w:p>
  <w:p w14:paraId="789AA6C5" w14:textId="77777777" w:rsidR="00330F8B" w:rsidRPr="009E29D1" w:rsidRDefault="00330F8B" w:rsidP="00330F8B">
    <w:pPr>
      <w:pStyle w:val="Piedepgina"/>
      <w:rPr>
        <w:b/>
        <w:sz w:val="14"/>
        <w:szCs w:val="14"/>
      </w:rPr>
    </w:pPr>
    <w:r w:rsidRPr="009E29D1">
      <w:rPr>
        <w:b/>
        <w:sz w:val="14"/>
        <w:szCs w:val="14"/>
      </w:rPr>
      <w:t>Código Postal: 111311</w:t>
    </w:r>
  </w:p>
  <w:p w14:paraId="5FFCDEB5" w14:textId="77777777" w:rsidR="00330F8B" w:rsidRDefault="00330F8B" w:rsidP="00330F8B">
    <w:pPr>
      <w:widowControl w:val="0"/>
      <w:autoSpaceDE w:val="0"/>
      <w:autoSpaceDN w:val="0"/>
      <w:adjustRightInd w:val="0"/>
      <w:jc w:val="center"/>
      <w:rPr>
        <w:rFonts w:cs="Arial"/>
        <w:bCs/>
        <w:i/>
        <w:color w:val="0F2A42"/>
        <w:sz w:val="16"/>
        <w:szCs w:val="16"/>
        <w:shd w:val="clear" w:color="auto" w:fill="FFFFFF"/>
        <w:lang w:val="es-ES"/>
      </w:rPr>
    </w:pPr>
    <w:r w:rsidRPr="0090236D">
      <w:rPr>
        <w:rFonts w:cs="Arial"/>
        <w:bCs/>
        <w:i/>
        <w:color w:val="0F2A42"/>
        <w:sz w:val="16"/>
        <w:szCs w:val="16"/>
        <w:shd w:val="clear" w:color="auto" w:fill="FFFFFF"/>
        <w:lang w:val="es-ES"/>
      </w:rPr>
      <w:t xml:space="preserve">Este documento es una versión impresa del original que fue generado digitalmente. </w:t>
    </w:r>
  </w:p>
  <w:p w14:paraId="02F8AB70" w14:textId="77777777" w:rsidR="00330F8B" w:rsidRPr="0090236D" w:rsidRDefault="00330F8B" w:rsidP="00330F8B">
    <w:pPr>
      <w:widowControl w:val="0"/>
      <w:autoSpaceDE w:val="0"/>
      <w:autoSpaceDN w:val="0"/>
      <w:adjustRightInd w:val="0"/>
      <w:jc w:val="center"/>
      <w:rPr>
        <w:rFonts w:cs="Arial"/>
        <w:bCs/>
        <w:i/>
        <w:color w:val="0F2A42"/>
        <w:sz w:val="16"/>
        <w:szCs w:val="16"/>
        <w:shd w:val="clear" w:color="auto" w:fill="FFFFFF"/>
        <w:lang w:val="es-ES"/>
      </w:rPr>
    </w:pPr>
    <w:r w:rsidRPr="0090236D">
      <w:rPr>
        <w:rFonts w:cs="Arial"/>
        <w:bCs/>
        <w:i/>
        <w:color w:val="0F2A42"/>
        <w:sz w:val="16"/>
        <w:szCs w:val="16"/>
        <w:shd w:val="clear" w:color="auto" w:fill="FFFFFF"/>
        <w:lang w:val="es-ES"/>
      </w:rPr>
      <w:t>Es válido legalmente al amparo del artículo 12 del Decreto 2150 de 1995 y del artículo 7° de la Ley 527 de 1999.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076B288" w14:textId="77777777" w:rsidR="008623C1" w:rsidRDefault="008623C1">
      <w:r>
        <w:separator/>
      </w:r>
    </w:p>
  </w:footnote>
  <w:footnote w:type="continuationSeparator" w:id="0">
    <w:p w14:paraId="7FAC28E5" w14:textId="77777777" w:rsidR="008623C1" w:rsidRDefault="008623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4614" w:type="dxa"/>
      <w:tblInd w:w="5619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blBorders>
      <w:tblLook w:val="04A0" w:firstRow="1" w:lastRow="0" w:firstColumn="1" w:lastColumn="0" w:noHBand="0" w:noVBand="1"/>
    </w:tblPr>
    <w:tblGrid>
      <w:gridCol w:w="4614"/>
    </w:tblGrid>
    <w:tr w:rsidR="00330F8B" w14:paraId="15ED5F50" w14:textId="77777777" w:rsidTr="00330F8B">
      <w:tc>
        <w:tcPr>
          <w:tcW w:w="4614" w:type="dxa"/>
        </w:tcPr>
        <w:p w14:paraId="7B26ADFB" w14:textId="77777777" w:rsidR="00330F8B" w:rsidRPr="00FE3719" w:rsidRDefault="00330F8B" w:rsidP="00330F8B">
          <w:pPr>
            <w:spacing w:line="276" w:lineRule="auto"/>
            <w:rPr>
              <w:rFonts w:eastAsia="Calibri"/>
              <w:sz w:val="22"/>
              <w:szCs w:val="22"/>
              <w:lang w:eastAsia="en-US"/>
            </w:rPr>
          </w:pPr>
          <w:r w:rsidRPr="00542C05">
            <w:rPr>
              <w:rFonts w:ascii="Arial Narrow" w:hAnsi="Arial Narrow"/>
              <w:b/>
              <w:sz w:val="16"/>
              <w:szCs w:val="16"/>
            </w:rPr>
            <w:t>SECRETARÍA DISTRITAL DE PLANEACIÓN</w:t>
          </w:r>
          <w:r w:rsidRPr="00542C05">
            <w:rPr>
              <w:rFonts w:ascii="Arial Narrow" w:hAnsi="Arial Narrow"/>
              <w:b/>
              <w:sz w:val="15"/>
              <w:szCs w:val="15"/>
            </w:rPr>
            <w:t xml:space="preserve">  Folios</w:t>
          </w:r>
          <w:r w:rsidRPr="00542C05">
            <w:rPr>
              <w:rFonts w:ascii="Arial Narrow" w:hAnsi="Arial Narrow"/>
              <w:sz w:val="15"/>
              <w:szCs w:val="15"/>
            </w:rPr>
            <w:t xml:space="preserve">: </w:t>
          </w:r>
          <w:bookmarkStart w:id="3" w:name="FolioRad"/>
          <w:r w:rsidRPr="00542C05">
            <w:rPr>
              <w:rFonts w:ascii="Arial Narrow" w:hAnsi="Arial Narrow"/>
              <w:sz w:val="15"/>
              <w:szCs w:val="15"/>
            </w:rPr>
            <w:t>XXXX</w:t>
          </w:r>
          <w:bookmarkEnd w:id="3"/>
          <w:r w:rsidRPr="00542C05">
            <w:rPr>
              <w:rFonts w:ascii="Arial Narrow" w:hAnsi="Arial Narrow"/>
              <w:sz w:val="15"/>
              <w:szCs w:val="15"/>
            </w:rPr>
            <w:t xml:space="preserve">  </w:t>
          </w:r>
          <w:r w:rsidRPr="00542C05">
            <w:rPr>
              <w:rFonts w:ascii="Arial Narrow" w:hAnsi="Arial Narrow"/>
              <w:b/>
              <w:sz w:val="15"/>
              <w:szCs w:val="15"/>
            </w:rPr>
            <w:t>Anexos</w:t>
          </w:r>
          <w:r w:rsidRPr="00542C05">
            <w:rPr>
              <w:rFonts w:ascii="Arial Narrow" w:hAnsi="Arial Narrow"/>
              <w:sz w:val="15"/>
              <w:szCs w:val="15"/>
            </w:rPr>
            <w:t xml:space="preserve">: </w:t>
          </w:r>
          <w:bookmarkStart w:id="4" w:name="AnexoRad"/>
          <w:r w:rsidRPr="00542C05">
            <w:rPr>
              <w:rFonts w:ascii="Arial Narrow" w:hAnsi="Arial Narrow"/>
              <w:sz w:val="15"/>
              <w:szCs w:val="15"/>
            </w:rPr>
            <w:t>XX</w:t>
          </w:r>
          <w:bookmarkEnd w:id="4"/>
        </w:p>
      </w:tc>
    </w:tr>
    <w:tr w:rsidR="00330F8B" w14:paraId="73D61126" w14:textId="77777777" w:rsidTr="00330F8B">
      <w:tc>
        <w:tcPr>
          <w:tcW w:w="4614" w:type="dxa"/>
        </w:tcPr>
        <w:p w14:paraId="4E6E2D8B" w14:textId="77777777" w:rsidR="00330F8B" w:rsidRPr="00FE3719" w:rsidRDefault="00330F8B" w:rsidP="00330F8B">
          <w:pPr>
            <w:spacing w:line="276" w:lineRule="auto"/>
            <w:rPr>
              <w:rFonts w:eastAsia="Calibri"/>
              <w:sz w:val="22"/>
              <w:szCs w:val="22"/>
              <w:lang w:eastAsia="en-US"/>
            </w:rPr>
          </w:pPr>
          <w:r w:rsidRPr="00542C05">
            <w:rPr>
              <w:rFonts w:ascii="Arial Narrow" w:hAnsi="Arial Narrow"/>
              <w:b/>
              <w:sz w:val="15"/>
              <w:szCs w:val="15"/>
            </w:rPr>
            <w:t>No. Radicación</w:t>
          </w:r>
          <w:r w:rsidRPr="00542C05">
            <w:rPr>
              <w:rFonts w:ascii="Arial Narrow" w:hAnsi="Arial Narrow"/>
              <w:sz w:val="15"/>
              <w:szCs w:val="15"/>
            </w:rPr>
            <w:t xml:space="preserve">: </w:t>
          </w:r>
          <w:bookmarkStart w:id="5" w:name="RadicacionRad"/>
          <w:r w:rsidRPr="00542C05">
            <w:rPr>
              <w:rFonts w:ascii="Arial Narrow" w:hAnsi="Arial Narrow"/>
              <w:sz w:val="15"/>
              <w:szCs w:val="15"/>
            </w:rPr>
            <w:t>XXXXXXXXXX</w:t>
          </w:r>
          <w:bookmarkEnd w:id="5"/>
          <w:r w:rsidRPr="00542C05">
            <w:rPr>
              <w:rFonts w:ascii="Arial Narrow" w:hAnsi="Arial Narrow"/>
              <w:sz w:val="15"/>
              <w:szCs w:val="15"/>
            </w:rPr>
            <w:t xml:space="preserve">    </w:t>
          </w:r>
          <w:r w:rsidRPr="00542C05">
            <w:rPr>
              <w:rFonts w:ascii="Arial Narrow" w:hAnsi="Arial Narrow"/>
              <w:b/>
              <w:sz w:val="15"/>
              <w:szCs w:val="15"/>
            </w:rPr>
            <w:t xml:space="preserve">No. Radicado Inicial: </w:t>
          </w:r>
          <w:bookmarkStart w:id="6" w:name="RadicadoInicial"/>
          <w:r w:rsidRPr="00542C05">
            <w:rPr>
              <w:rFonts w:ascii="Arial Narrow" w:hAnsi="Arial Narrow"/>
              <w:sz w:val="15"/>
              <w:szCs w:val="15"/>
            </w:rPr>
            <w:t>XXXXXXXXXX</w:t>
          </w:r>
          <w:bookmarkEnd w:id="6"/>
        </w:p>
      </w:tc>
    </w:tr>
    <w:tr w:rsidR="00330F8B" w14:paraId="617CFD26" w14:textId="77777777" w:rsidTr="00330F8B">
      <w:tc>
        <w:tcPr>
          <w:tcW w:w="4614" w:type="dxa"/>
        </w:tcPr>
        <w:p w14:paraId="765CCEF8" w14:textId="77777777" w:rsidR="00330F8B" w:rsidRPr="00FE3719" w:rsidRDefault="00330F8B" w:rsidP="00330F8B">
          <w:pPr>
            <w:spacing w:line="276" w:lineRule="auto"/>
            <w:rPr>
              <w:rFonts w:eastAsia="Calibri"/>
              <w:sz w:val="22"/>
              <w:szCs w:val="22"/>
              <w:lang w:eastAsia="en-US"/>
            </w:rPr>
          </w:pPr>
          <w:r w:rsidRPr="00542C05">
            <w:rPr>
              <w:rFonts w:ascii="Arial Narrow" w:hAnsi="Arial Narrow"/>
              <w:b/>
              <w:sz w:val="15"/>
              <w:szCs w:val="15"/>
            </w:rPr>
            <w:t>No. Proceso</w:t>
          </w:r>
          <w:r w:rsidRPr="00542C05">
            <w:rPr>
              <w:rFonts w:ascii="Arial Narrow" w:hAnsi="Arial Narrow"/>
              <w:sz w:val="15"/>
              <w:szCs w:val="15"/>
            </w:rPr>
            <w:t xml:space="preserve">: </w:t>
          </w:r>
          <w:bookmarkStart w:id="7" w:name="ProcesoRad"/>
          <w:r w:rsidRPr="00542C05">
            <w:rPr>
              <w:rFonts w:ascii="Arial Narrow" w:hAnsi="Arial Narrow"/>
              <w:sz w:val="15"/>
              <w:szCs w:val="15"/>
            </w:rPr>
            <w:t>XXXXXX</w:t>
          </w:r>
          <w:bookmarkEnd w:id="7"/>
          <w:r w:rsidRPr="00542C05">
            <w:rPr>
              <w:rFonts w:ascii="Arial Narrow" w:hAnsi="Arial Narrow"/>
              <w:b/>
              <w:sz w:val="15"/>
              <w:szCs w:val="15"/>
            </w:rPr>
            <w:t xml:space="preserve">    Fecha</w:t>
          </w:r>
          <w:r w:rsidRPr="00542C05">
            <w:rPr>
              <w:rFonts w:ascii="Arial Narrow" w:hAnsi="Arial Narrow"/>
              <w:sz w:val="15"/>
              <w:szCs w:val="15"/>
            </w:rPr>
            <w:t xml:space="preserve">: </w:t>
          </w:r>
          <w:bookmarkStart w:id="8" w:name="FechaRad"/>
          <w:r w:rsidRPr="00542C05">
            <w:rPr>
              <w:rFonts w:ascii="Arial Narrow" w:hAnsi="Arial Narrow"/>
              <w:sz w:val="15"/>
              <w:szCs w:val="15"/>
            </w:rPr>
            <w:t>XXXX-XX-XX   XX:XX</w:t>
          </w:r>
          <w:bookmarkEnd w:id="8"/>
        </w:p>
      </w:tc>
    </w:tr>
    <w:tr w:rsidR="00330F8B" w14:paraId="475B6502" w14:textId="77777777" w:rsidTr="00330F8B">
      <w:tc>
        <w:tcPr>
          <w:tcW w:w="4614" w:type="dxa"/>
        </w:tcPr>
        <w:p w14:paraId="13087ACA" w14:textId="77777777" w:rsidR="00330F8B" w:rsidRPr="00FE3719" w:rsidRDefault="00330F8B" w:rsidP="00330F8B">
          <w:pPr>
            <w:spacing w:line="276" w:lineRule="auto"/>
            <w:rPr>
              <w:rFonts w:eastAsia="Calibri"/>
              <w:sz w:val="22"/>
              <w:szCs w:val="22"/>
              <w:lang w:eastAsia="en-US"/>
            </w:rPr>
          </w:pPr>
          <w:r w:rsidRPr="00542C05">
            <w:rPr>
              <w:rFonts w:ascii="Arial Narrow" w:hAnsi="Arial Narrow"/>
              <w:b/>
              <w:sz w:val="15"/>
              <w:szCs w:val="15"/>
            </w:rPr>
            <w:t>Tercero:</w:t>
          </w:r>
          <w:r w:rsidRPr="00542C05">
            <w:rPr>
              <w:rFonts w:ascii="Arial Narrow" w:hAnsi="Arial Narrow"/>
              <w:sz w:val="15"/>
              <w:szCs w:val="15"/>
            </w:rPr>
            <w:t xml:space="preserve"> </w:t>
          </w:r>
          <w:bookmarkStart w:id="9" w:name="NombreTerRad"/>
          <w:r w:rsidRPr="00542C05">
            <w:rPr>
              <w:rFonts w:ascii="Arial Narrow" w:hAnsi="Arial Narrow"/>
              <w:sz w:val="15"/>
              <w:szCs w:val="15"/>
            </w:rPr>
            <w:t>XXXXXXXXXXXXXXXXXXXXXXXXXXXXXXXX</w:t>
          </w:r>
          <w:bookmarkEnd w:id="9"/>
        </w:p>
      </w:tc>
    </w:tr>
    <w:tr w:rsidR="00330F8B" w14:paraId="3EE91B73" w14:textId="77777777" w:rsidTr="00330F8B">
      <w:tc>
        <w:tcPr>
          <w:tcW w:w="4614" w:type="dxa"/>
        </w:tcPr>
        <w:p w14:paraId="183EDE76" w14:textId="77777777" w:rsidR="00330F8B" w:rsidRPr="00FE3719" w:rsidRDefault="00330F8B" w:rsidP="00330F8B">
          <w:pPr>
            <w:pStyle w:val="Encabezado"/>
            <w:tabs>
              <w:tab w:val="left" w:pos="7513"/>
            </w:tabs>
            <w:spacing w:line="276" w:lineRule="auto"/>
            <w:rPr>
              <w:rFonts w:eastAsia="Calibri"/>
              <w:sz w:val="22"/>
            </w:rPr>
          </w:pPr>
          <w:r w:rsidRPr="00542C05">
            <w:rPr>
              <w:rFonts w:ascii="Arial Narrow" w:hAnsi="Arial Narrow"/>
              <w:b/>
              <w:sz w:val="15"/>
              <w:szCs w:val="15"/>
            </w:rPr>
            <w:t xml:space="preserve">Dep. Radicadora: </w:t>
          </w:r>
          <w:bookmarkStart w:id="10" w:name="DependenciaRad"/>
          <w:r w:rsidRPr="00542C05">
            <w:rPr>
              <w:rFonts w:ascii="Arial Narrow" w:hAnsi="Arial Narrow"/>
              <w:sz w:val="15"/>
              <w:szCs w:val="15"/>
            </w:rPr>
            <w:t>XXXXXXXXXXXXXXXXXXXXXXXXXXXXXXX</w:t>
          </w:r>
          <w:bookmarkEnd w:id="10"/>
        </w:p>
      </w:tc>
    </w:tr>
    <w:tr w:rsidR="00330F8B" w14:paraId="0FC08C17" w14:textId="77777777" w:rsidTr="00330F8B">
      <w:tc>
        <w:tcPr>
          <w:tcW w:w="4614" w:type="dxa"/>
        </w:tcPr>
        <w:p w14:paraId="0FCEE8AA" w14:textId="77777777" w:rsidR="00330F8B" w:rsidRPr="00FE3719" w:rsidRDefault="00330F8B" w:rsidP="00330F8B">
          <w:pPr>
            <w:pStyle w:val="Encabezado"/>
            <w:tabs>
              <w:tab w:val="left" w:pos="7513"/>
            </w:tabs>
            <w:spacing w:line="276" w:lineRule="auto"/>
            <w:rPr>
              <w:rFonts w:eastAsia="Calibri"/>
              <w:sz w:val="22"/>
            </w:rPr>
          </w:pPr>
          <w:r w:rsidRPr="00542C05">
            <w:rPr>
              <w:rFonts w:ascii="Arial Narrow" w:hAnsi="Arial Narrow"/>
              <w:b/>
              <w:sz w:val="15"/>
              <w:szCs w:val="15"/>
            </w:rPr>
            <w:t>Clase Doc</w:t>
          </w:r>
          <w:r w:rsidRPr="00542C05">
            <w:rPr>
              <w:rFonts w:ascii="Arial Narrow" w:hAnsi="Arial Narrow"/>
              <w:sz w:val="15"/>
              <w:szCs w:val="15"/>
            </w:rPr>
            <w:t xml:space="preserve">: </w:t>
          </w:r>
          <w:bookmarkStart w:id="11" w:name="ClaseDocRad"/>
          <w:r w:rsidRPr="00542C05">
            <w:rPr>
              <w:rFonts w:ascii="Arial Narrow" w:hAnsi="Arial Narrow"/>
              <w:sz w:val="15"/>
              <w:szCs w:val="15"/>
            </w:rPr>
            <w:t>XXXXXXXX</w:t>
          </w:r>
          <w:bookmarkEnd w:id="11"/>
          <w:r w:rsidRPr="00542C05">
            <w:rPr>
              <w:rFonts w:ascii="Arial Narrow" w:hAnsi="Arial Narrow"/>
              <w:sz w:val="15"/>
              <w:szCs w:val="15"/>
            </w:rPr>
            <w:t xml:space="preserve">  </w:t>
          </w:r>
          <w:r w:rsidRPr="00542C05">
            <w:rPr>
              <w:rFonts w:ascii="Arial Narrow" w:hAnsi="Arial Narrow"/>
              <w:b/>
              <w:sz w:val="15"/>
              <w:szCs w:val="15"/>
            </w:rPr>
            <w:t>Tipo Doc</w:t>
          </w:r>
          <w:r w:rsidRPr="00542C05">
            <w:rPr>
              <w:rFonts w:ascii="Arial Narrow" w:hAnsi="Arial Narrow"/>
              <w:sz w:val="15"/>
              <w:szCs w:val="15"/>
            </w:rPr>
            <w:t xml:space="preserve">:   </w:t>
          </w:r>
          <w:bookmarkStart w:id="12" w:name="TipoDocRad"/>
          <w:r w:rsidRPr="00542C05">
            <w:rPr>
              <w:rFonts w:ascii="Arial Narrow" w:hAnsi="Arial Narrow"/>
              <w:sz w:val="15"/>
              <w:szCs w:val="15"/>
            </w:rPr>
            <w:t>XXXXXXXX</w:t>
          </w:r>
          <w:bookmarkEnd w:id="12"/>
          <w:r w:rsidRPr="00542C05">
            <w:rPr>
              <w:rFonts w:ascii="Arial Narrow" w:hAnsi="Arial Narrow"/>
              <w:sz w:val="15"/>
              <w:szCs w:val="15"/>
            </w:rPr>
            <w:t xml:space="preserve">   </w:t>
          </w:r>
          <w:r w:rsidRPr="00542C05">
            <w:rPr>
              <w:rFonts w:ascii="Arial Narrow" w:hAnsi="Arial Narrow"/>
              <w:b/>
              <w:sz w:val="15"/>
              <w:szCs w:val="15"/>
            </w:rPr>
            <w:t>Consec</w:t>
          </w:r>
          <w:r w:rsidRPr="00542C05">
            <w:rPr>
              <w:rFonts w:ascii="Arial Narrow" w:hAnsi="Arial Narrow"/>
              <w:sz w:val="15"/>
              <w:szCs w:val="15"/>
            </w:rPr>
            <w:t xml:space="preserve">: </w:t>
          </w:r>
          <w:bookmarkStart w:id="13" w:name="ConsecutivoRad"/>
          <w:r w:rsidRPr="00542C05">
            <w:rPr>
              <w:rFonts w:ascii="Arial Narrow" w:hAnsi="Arial Narrow"/>
              <w:sz w:val="15"/>
              <w:szCs w:val="15"/>
            </w:rPr>
            <w:t>XXXXXX-XXXXX</w:t>
          </w:r>
          <w:bookmarkEnd w:id="13"/>
        </w:p>
      </w:tc>
    </w:tr>
  </w:tbl>
  <w:p w14:paraId="68CB0906" w14:textId="77777777" w:rsidR="00330F8B" w:rsidRPr="00FA208F" w:rsidRDefault="00330F8B" w:rsidP="00330F8B">
    <w:pPr>
      <w:pStyle w:val="Encabezado"/>
      <w:tabs>
        <w:tab w:val="clear" w:pos="4252"/>
      </w:tabs>
    </w:pPr>
    <w:r>
      <w:rPr>
        <w:noProof/>
        <w:lang w:eastAsia="es-CO"/>
      </w:rPr>
      <w:drawing>
        <wp:anchor distT="0" distB="0" distL="114300" distR="114300" simplePos="0" relativeHeight="251658240" behindDoc="1" locked="0" layoutInCell="1" allowOverlap="1" wp14:anchorId="5518B09C" wp14:editId="2F3C2664">
          <wp:simplePos x="0" y="0"/>
          <wp:positionH relativeFrom="column">
            <wp:posOffset>1895475</wp:posOffset>
          </wp:positionH>
          <wp:positionV relativeFrom="paragraph">
            <wp:posOffset>-857885</wp:posOffset>
          </wp:positionV>
          <wp:extent cx="1476260" cy="820143"/>
          <wp:effectExtent l="0" t="0" r="0" b="0"/>
          <wp:wrapNone/>
          <wp:docPr id="1025" name="Imagen 1" descr="Logotipo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3433533" name="Imagen 1" descr="Logotipo&#10;&#10;Descripción generada automáticamen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76260" cy="820143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ED35CA"/>
    <w:multiLevelType w:val="hybridMultilevel"/>
    <w:tmpl w:val="7A5EFFCA"/>
    <w:lvl w:ilvl="0" w:tplc="0A14F20C">
      <w:start w:val="1"/>
      <w:numFmt w:val="lowerLetter"/>
      <w:lvlText w:val="%1."/>
      <w:lvlJc w:val="left"/>
      <w:pPr>
        <w:ind w:left="1068" w:hanging="360"/>
      </w:pPr>
    </w:lvl>
    <w:lvl w:ilvl="1" w:tplc="240A0019">
      <w:start w:val="1"/>
      <w:numFmt w:val="lowerLetter"/>
      <w:lvlText w:val="%2."/>
      <w:lvlJc w:val="left"/>
      <w:pPr>
        <w:ind w:left="1788" w:hanging="360"/>
      </w:pPr>
    </w:lvl>
    <w:lvl w:ilvl="2" w:tplc="240A001B">
      <w:start w:val="1"/>
      <w:numFmt w:val="lowerRoman"/>
      <w:lvlText w:val="%3."/>
      <w:lvlJc w:val="right"/>
      <w:pPr>
        <w:ind w:left="2508" w:hanging="180"/>
      </w:pPr>
    </w:lvl>
    <w:lvl w:ilvl="3" w:tplc="240A000F">
      <w:start w:val="1"/>
      <w:numFmt w:val="decimal"/>
      <w:lvlText w:val="%4."/>
      <w:lvlJc w:val="left"/>
      <w:pPr>
        <w:ind w:left="3228" w:hanging="360"/>
      </w:pPr>
    </w:lvl>
    <w:lvl w:ilvl="4" w:tplc="240A0019">
      <w:start w:val="1"/>
      <w:numFmt w:val="lowerLetter"/>
      <w:lvlText w:val="%5."/>
      <w:lvlJc w:val="left"/>
      <w:pPr>
        <w:ind w:left="3948" w:hanging="360"/>
      </w:pPr>
    </w:lvl>
    <w:lvl w:ilvl="5" w:tplc="240A001B">
      <w:start w:val="1"/>
      <w:numFmt w:val="lowerRoman"/>
      <w:lvlText w:val="%6."/>
      <w:lvlJc w:val="right"/>
      <w:pPr>
        <w:ind w:left="4668" w:hanging="180"/>
      </w:pPr>
    </w:lvl>
    <w:lvl w:ilvl="6" w:tplc="240A000F">
      <w:start w:val="1"/>
      <w:numFmt w:val="decimal"/>
      <w:lvlText w:val="%7."/>
      <w:lvlJc w:val="left"/>
      <w:pPr>
        <w:ind w:left="5388" w:hanging="360"/>
      </w:pPr>
    </w:lvl>
    <w:lvl w:ilvl="7" w:tplc="240A0019">
      <w:start w:val="1"/>
      <w:numFmt w:val="lowerLetter"/>
      <w:lvlText w:val="%8."/>
      <w:lvlJc w:val="left"/>
      <w:pPr>
        <w:ind w:left="6108" w:hanging="360"/>
      </w:pPr>
    </w:lvl>
    <w:lvl w:ilvl="8" w:tplc="240A001B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6731C80"/>
    <w:multiLevelType w:val="hybridMultilevel"/>
    <w:tmpl w:val="1B420F46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0A5871"/>
    <w:multiLevelType w:val="hybridMultilevel"/>
    <w:tmpl w:val="8436829C"/>
    <w:lvl w:ilvl="0" w:tplc="30C2FF3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1B499A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BB4181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CEA0AB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CE957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F12B81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7163F2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2CEBFA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2BAF43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7109F7"/>
    <w:multiLevelType w:val="multilevel"/>
    <w:tmpl w:val="769481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2"/>
        <w:szCs w:val="22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3986FA6"/>
    <w:multiLevelType w:val="hybridMultilevel"/>
    <w:tmpl w:val="31F01E42"/>
    <w:lvl w:ilvl="0" w:tplc="7BC805C2">
      <w:start w:val="1"/>
      <w:numFmt w:val="lowerLetter"/>
      <w:lvlText w:val="%1."/>
      <w:lvlJc w:val="left"/>
      <w:pPr>
        <w:ind w:left="927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647" w:hanging="360"/>
      </w:pPr>
    </w:lvl>
    <w:lvl w:ilvl="2" w:tplc="240A001B" w:tentative="1">
      <w:start w:val="1"/>
      <w:numFmt w:val="lowerRoman"/>
      <w:lvlText w:val="%3."/>
      <w:lvlJc w:val="right"/>
      <w:pPr>
        <w:ind w:left="2367" w:hanging="180"/>
      </w:pPr>
    </w:lvl>
    <w:lvl w:ilvl="3" w:tplc="240A000F" w:tentative="1">
      <w:start w:val="1"/>
      <w:numFmt w:val="decimal"/>
      <w:lvlText w:val="%4."/>
      <w:lvlJc w:val="left"/>
      <w:pPr>
        <w:ind w:left="3087" w:hanging="360"/>
      </w:pPr>
    </w:lvl>
    <w:lvl w:ilvl="4" w:tplc="240A0019" w:tentative="1">
      <w:start w:val="1"/>
      <w:numFmt w:val="lowerLetter"/>
      <w:lvlText w:val="%5."/>
      <w:lvlJc w:val="left"/>
      <w:pPr>
        <w:ind w:left="3807" w:hanging="360"/>
      </w:pPr>
    </w:lvl>
    <w:lvl w:ilvl="5" w:tplc="240A001B" w:tentative="1">
      <w:start w:val="1"/>
      <w:numFmt w:val="lowerRoman"/>
      <w:lvlText w:val="%6."/>
      <w:lvlJc w:val="right"/>
      <w:pPr>
        <w:ind w:left="4527" w:hanging="180"/>
      </w:pPr>
    </w:lvl>
    <w:lvl w:ilvl="6" w:tplc="240A000F" w:tentative="1">
      <w:start w:val="1"/>
      <w:numFmt w:val="decimal"/>
      <w:lvlText w:val="%7."/>
      <w:lvlJc w:val="left"/>
      <w:pPr>
        <w:ind w:left="5247" w:hanging="360"/>
      </w:pPr>
    </w:lvl>
    <w:lvl w:ilvl="7" w:tplc="240A0019" w:tentative="1">
      <w:start w:val="1"/>
      <w:numFmt w:val="lowerLetter"/>
      <w:lvlText w:val="%8."/>
      <w:lvlJc w:val="left"/>
      <w:pPr>
        <w:ind w:left="5967" w:hanging="360"/>
      </w:pPr>
    </w:lvl>
    <w:lvl w:ilvl="8" w:tplc="240A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19BA3B90"/>
    <w:multiLevelType w:val="hybridMultilevel"/>
    <w:tmpl w:val="9454F77C"/>
    <w:lvl w:ilvl="0" w:tplc="4DD6833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0E1A13"/>
    <w:multiLevelType w:val="hybridMultilevel"/>
    <w:tmpl w:val="BFBE7330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AF5917"/>
    <w:multiLevelType w:val="hybridMultilevel"/>
    <w:tmpl w:val="66FC6A4A"/>
    <w:lvl w:ilvl="0" w:tplc="59D6E6F2">
      <w:start w:val="1"/>
      <w:numFmt w:val="lowerLetter"/>
      <w:lvlText w:val="%1."/>
      <w:lvlJc w:val="left"/>
      <w:pPr>
        <w:ind w:left="927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647" w:hanging="360"/>
      </w:pPr>
    </w:lvl>
    <w:lvl w:ilvl="2" w:tplc="240A001B" w:tentative="1">
      <w:start w:val="1"/>
      <w:numFmt w:val="lowerRoman"/>
      <w:lvlText w:val="%3."/>
      <w:lvlJc w:val="right"/>
      <w:pPr>
        <w:ind w:left="2367" w:hanging="180"/>
      </w:pPr>
    </w:lvl>
    <w:lvl w:ilvl="3" w:tplc="240A000F" w:tentative="1">
      <w:start w:val="1"/>
      <w:numFmt w:val="decimal"/>
      <w:lvlText w:val="%4."/>
      <w:lvlJc w:val="left"/>
      <w:pPr>
        <w:ind w:left="3087" w:hanging="360"/>
      </w:pPr>
    </w:lvl>
    <w:lvl w:ilvl="4" w:tplc="240A0019" w:tentative="1">
      <w:start w:val="1"/>
      <w:numFmt w:val="lowerLetter"/>
      <w:lvlText w:val="%5."/>
      <w:lvlJc w:val="left"/>
      <w:pPr>
        <w:ind w:left="3807" w:hanging="360"/>
      </w:pPr>
    </w:lvl>
    <w:lvl w:ilvl="5" w:tplc="240A001B" w:tentative="1">
      <w:start w:val="1"/>
      <w:numFmt w:val="lowerRoman"/>
      <w:lvlText w:val="%6."/>
      <w:lvlJc w:val="right"/>
      <w:pPr>
        <w:ind w:left="4527" w:hanging="180"/>
      </w:pPr>
    </w:lvl>
    <w:lvl w:ilvl="6" w:tplc="240A000F" w:tentative="1">
      <w:start w:val="1"/>
      <w:numFmt w:val="decimal"/>
      <w:lvlText w:val="%7."/>
      <w:lvlJc w:val="left"/>
      <w:pPr>
        <w:ind w:left="5247" w:hanging="360"/>
      </w:pPr>
    </w:lvl>
    <w:lvl w:ilvl="7" w:tplc="240A0019" w:tentative="1">
      <w:start w:val="1"/>
      <w:numFmt w:val="lowerLetter"/>
      <w:lvlText w:val="%8."/>
      <w:lvlJc w:val="left"/>
      <w:pPr>
        <w:ind w:left="5967" w:hanging="360"/>
      </w:pPr>
    </w:lvl>
    <w:lvl w:ilvl="8" w:tplc="240A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22246F2D"/>
    <w:multiLevelType w:val="hybridMultilevel"/>
    <w:tmpl w:val="D868C6A2"/>
    <w:lvl w:ilvl="0" w:tplc="F7E6D30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78B49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B2A415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702C80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68419F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0DE49F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3E696E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6505E8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CAD8D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68200C7"/>
    <w:multiLevelType w:val="hybridMultilevel"/>
    <w:tmpl w:val="00867ADE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5C4204"/>
    <w:multiLevelType w:val="hybridMultilevel"/>
    <w:tmpl w:val="DF5E9582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4415E36"/>
    <w:multiLevelType w:val="hybridMultilevel"/>
    <w:tmpl w:val="1780FD18"/>
    <w:lvl w:ilvl="0" w:tplc="240A0003">
      <w:start w:val="1"/>
      <w:numFmt w:val="bullet"/>
      <w:lvlText w:val="o"/>
      <w:lvlJc w:val="left"/>
      <w:pPr>
        <w:ind w:left="2136" w:hanging="360"/>
      </w:pPr>
      <w:rPr>
        <w:rFonts w:ascii="Courier New" w:hAnsi="Courier New" w:cs="Courier New" w:hint="default"/>
      </w:rPr>
    </w:lvl>
    <w:lvl w:ilvl="1" w:tplc="FFFFFFFF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2" w15:restartNumberingAfterBreak="0">
    <w:nsid w:val="37E87977"/>
    <w:multiLevelType w:val="multilevel"/>
    <w:tmpl w:val="72443CF6"/>
    <w:lvl w:ilvl="0">
      <w:start w:val="1"/>
      <w:numFmt w:val="decimal"/>
      <w:lvlText w:val="%1"/>
      <w:lvlJc w:val="left"/>
      <w:pPr>
        <w:ind w:left="1045" w:hanging="602"/>
      </w:pPr>
      <w:rPr>
        <w:rFonts w:hint="default"/>
        <w:lang w:val="es-ES" w:eastAsia="en-US" w:bidi="ar-SA"/>
      </w:rPr>
    </w:lvl>
    <w:lvl w:ilvl="1">
      <w:start w:val="2"/>
      <w:numFmt w:val="decimal"/>
      <w:lvlText w:val="%1.%2"/>
      <w:lvlJc w:val="left"/>
      <w:pPr>
        <w:ind w:left="1045" w:hanging="602"/>
      </w:pPr>
      <w:rPr>
        <w:rFonts w:hint="default"/>
        <w:lang w:val="es-ES" w:eastAsia="en-US" w:bidi="ar-SA"/>
      </w:rPr>
    </w:lvl>
    <w:lvl w:ilvl="2">
      <w:start w:val="1"/>
      <w:numFmt w:val="decimal"/>
      <w:lvlText w:val="%1.%2.%3"/>
      <w:lvlJc w:val="left"/>
      <w:pPr>
        <w:ind w:left="1045" w:hanging="602"/>
      </w:pPr>
      <w:rPr>
        <w:rFonts w:ascii="Arial" w:eastAsia="Arial" w:hAnsi="Arial" w:cs="Arial" w:hint="default"/>
        <w:b/>
        <w:bCs/>
        <w:i w:val="0"/>
        <w:iCs w:val="0"/>
        <w:spacing w:val="-2"/>
        <w:w w:val="99"/>
        <w:sz w:val="24"/>
        <w:szCs w:val="24"/>
        <w:lang w:val="es-ES" w:eastAsia="en-US" w:bidi="ar-SA"/>
      </w:rPr>
    </w:lvl>
    <w:lvl w:ilvl="3">
      <w:numFmt w:val="bullet"/>
      <w:lvlText w:val=""/>
      <w:lvlJc w:val="left"/>
      <w:pPr>
        <w:ind w:left="1164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es-ES" w:eastAsia="en-US" w:bidi="ar-SA"/>
      </w:rPr>
    </w:lvl>
    <w:lvl w:ilvl="4">
      <w:numFmt w:val="bullet"/>
      <w:lvlText w:val="•"/>
      <w:lvlJc w:val="left"/>
      <w:pPr>
        <w:ind w:left="4013" w:hanging="360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4964" w:hanging="360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5915" w:hanging="360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6866" w:hanging="360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7817" w:hanging="360"/>
      </w:pPr>
      <w:rPr>
        <w:rFonts w:hint="default"/>
        <w:lang w:val="es-ES" w:eastAsia="en-US" w:bidi="ar-SA"/>
      </w:rPr>
    </w:lvl>
  </w:abstractNum>
  <w:abstractNum w:abstractNumId="13" w15:restartNumberingAfterBreak="0">
    <w:nsid w:val="48B45EE7"/>
    <w:multiLevelType w:val="hybridMultilevel"/>
    <w:tmpl w:val="0C06B1DC"/>
    <w:lvl w:ilvl="0" w:tplc="D3587EE2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B356A13"/>
    <w:multiLevelType w:val="hybridMultilevel"/>
    <w:tmpl w:val="48BCA5FA"/>
    <w:lvl w:ilvl="0" w:tplc="A776DF40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B525A8A"/>
    <w:multiLevelType w:val="hybridMultilevel"/>
    <w:tmpl w:val="F172583E"/>
    <w:lvl w:ilvl="0" w:tplc="24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F37240A"/>
    <w:multiLevelType w:val="multilevel"/>
    <w:tmpl w:val="99CA5F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525978B3"/>
    <w:multiLevelType w:val="hybridMultilevel"/>
    <w:tmpl w:val="94482266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494055B"/>
    <w:multiLevelType w:val="hybridMultilevel"/>
    <w:tmpl w:val="278A3D08"/>
    <w:lvl w:ilvl="0" w:tplc="D3587EE2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E5A7168"/>
    <w:multiLevelType w:val="hybridMultilevel"/>
    <w:tmpl w:val="09FEAF9E"/>
    <w:lvl w:ilvl="0" w:tplc="24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1887AD8"/>
    <w:multiLevelType w:val="multilevel"/>
    <w:tmpl w:val="01A0BF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61984914"/>
    <w:multiLevelType w:val="multilevel"/>
    <w:tmpl w:val="98D003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63587732"/>
    <w:multiLevelType w:val="multilevel"/>
    <w:tmpl w:val="09AA3DD6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66842C27"/>
    <w:multiLevelType w:val="hybridMultilevel"/>
    <w:tmpl w:val="53FC5CEE"/>
    <w:lvl w:ilvl="0" w:tplc="FFFFFFFF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40A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691F070B"/>
    <w:multiLevelType w:val="hybridMultilevel"/>
    <w:tmpl w:val="4858ABD6"/>
    <w:lvl w:ilvl="0" w:tplc="A776DF40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ACD1BAC"/>
    <w:multiLevelType w:val="multilevel"/>
    <w:tmpl w:val="74B4A9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71AF2260"/>
    <w:multiLevelType w:val="hybridMultilevel"/>
    <w:tmpl w:val="0400D9CC"/>
    <w:lvl w:ilvl="0" w:tplc="240A0019">
      <w:start w:val="1"/>
      <w:numFmt w:val="lowerLetter"/>
      <w:lvlText w:val="%1."/>
      <w:lvlJc w:val="lef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3AB2E42"/>
    <w:multiLevelType w:val="hybridMultilevel"/>
    <w:tmpl w:val="776CF6FA"/>
    <w:lvl w:ilvl="0" w:tplc="D3587EE2">
      <w:start w:val="1"/>
      <w:numFmt w:val="bullet"/>
      <w:lvlText w:val="-"/>
      <w:lvlJc w:val="left"/>
      <w:pPr>
        <w:ind w:left="1428" w:hanging="360"/>
      </w:pPr>
      <w:rPr>
        <w:rFonts w:ascii="Arial" w:hAnsi="Arial" w:hint="default"/>
      </w:rPr>
    </w:lvl>
    <w:lvl w:ilvl="1" w:tplc="240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8" w15:restartNumberingAfterBreak="0">
    <w:nsid w:val="7B3E52E3"/>
    <w:multiLevelType w:val="hybridMultilevel"/>
    <w:tmpl w:val="245A0D60"/>
    <w:lvl w:ilvl="0" w:tplc="2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40A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5"/>
  </w:num>
  <w:num w:numId="3">
    <w:abstractNumId w:val="8"/>
  </w:num>
  <w:num w:numId="4">
    <w:abstractNumId w:val="2"/>
  </w:num>
  <w:num w:numId="5">
    <w:abstractNumId w:val="3"/>
  </w:num>
  <w:num w:numId="6">
    <w:abstractNumId w:val="28"/>
  </w:num>
  <w:num w:numId="7">
    <w:abstractNumId w:val="11"/>
  </w:num>
  <w:num w:numId="8">
    <w:abstractNumId w:val="27"/>
  </w:num>
  <w:num w:numId="9">
    <w:abstractNumId w:val="18"/>
  </w:num>
  <w:num w:numId="10">
    <w:abstractNumId w:val="23"/>
  </w:num>
  <w:num w:numId="11">
    <w:abstractNumId w:val="4"/>
  </w:num>
  <w:num w:numId="12">
    <w:abstractNumId w:val="20"/>
  </w:num>
  <w:num w:numId="13">
    <w:abstractNumId w:val="25"/>
  </w:num>
  <w:num w:numId="14">
    <w:abstractNumId w:val="12"/>
  </w:num>
  <w:num w:numId="15">
    <w:abstractNumId w:val="1"/>
  </w:num>
  <w:num w:numId="16">
    <w:abstractNumId w:val="17"/>
  </w:num>
  <w:num w:numId="17">
    <w:abstractNumId w:val="5"/>
  </w:num>
  <w:num w:numId="18">
    <w:abstractNumId w:val="13"/>
  </w:num>
  <w:num w:numId="19">
    <w:abstractNumId w:val="10"/>
  </w:num>
  <w:num w:numId="20">
    <w:abstractNumId w:val="22"/>
  </w:num>
  <w:num w:numId="21">
    <w:abstractNumId w:val="24"/>
  </w:num>
  <w:num w:numId="22">
    <w:abstractNumId w:val="14"/>
  </w:num>
  <w:num w:numId="23">
    <w:abstractNumId w:val="7"/>
  </w:num>
  <w:num w:numId="2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9"/>
  </w:num>
  <w:num w:numId="28">
    <w:abstractNumId w:val="9"/>
  </w:num>
  <w:num w:numId="29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5rAOoLFfy3Q37SncpJPv6yOzGd4Rishf6MCE79/66cs2dRQJPQSEGYC5oDshnQC4+QLL1HK59RSpmpkH0SYLtA==" w:salt="8zFLqMUNzbWHYwa78c6ZLQ==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730A"/>
    <w:rsid w:val="00033122"/>
    <w:rsid w:val="0003675A"/>
    <w:rsid w:val="000517C3"/>
    <w:rsid w:val="000761DD"/>
    <w:rsid w:val="0009040E"/>
    <w:rsid w:val="000B06EA"/>
    <w:rsid w:val="000B4FEF"/>
    <w:rsid w:val="000C3683"/>
    <w:rsid w:val="000C3ED5"/>
    <w:rsid w:val="000C512D"/>
    <w:rsid w:val="000F2D7D"/>
    <w:rsid w:val="000F620A"/>
    <w:rsid w:val="000F78AC"/>
    <w:rsid w:val="001218C5"/>
    <w:rsid w:val="00144CB2"/>
    <w:rsid w:val="00151986"/>
    <w:rsid w:val="001B2303"/>
    <w:rsid w:val="001B33A4"/>
    <w:rsid w:val="001C2CAD"/>
    <w:rsid w:val="001F24A2"/>
    <w:rsid w:val="00203743"/>
    <w:rsid w:val="00210664"/>
    <w:rsid w:val="0021289D"/>
    <w:rsid w:val="00236A42"/>
    <w:rsid w:val="00243477"/>
    <w:rsid w:val="00243D1F"/>
    <w:rsid w:val="002768D4"/>
    <w:rsid w:val="00280685"/>
    <w:rsid w:val="00287603"/>
    <w:rsid w:val="00294E6E"/>
    <w:rsid w:val="002B00FB"/>
    <w:rsid w:val="002C3AA9"/>
    <w:rsid w:val="002C7C8B"/>
    <w:rsid w:val="002E4BBA"/>
    <w:rsid w:val="002E536E"/>
    <w:rsid w:val="002F3F8D"/>
    <w:rsid w:val="002F779E"/>
    <w:rsid w:val="00330F8B"/>
    <w:rsid w:val="00364DC4"/>
    <w:rsid w:val="003851FD"/>
    <w:rsid w:val="003B0D67"/>
    <w:rsid w:val="003C1945"/>
    <w:rsid w:val="003E218A"/>
    <w:rsid w:val="003F129B"/>
    <w:rsid w:val="00400C18"/>
    <w:rsid w:val="00440783"/>
    <w:rsid w:val="00464EDC"/>
    <w:rsid w:val="00482139"/>
    <w:rsid w:val="00487CB1"/>
    <w:rsid w:val="00492625"/>
    <w:rsid w:val="004C2E4B"/>
    <w:rsid w:val="004E50F8"/>
    <w:rsid w:val="004F3413"/>
    <w:rsid w:val="004F34B3"/>
    <w:rsid w:val="00500FD8"/>
    <w:rsid w:val="00501AD9"/>
    <w:rsid w:val="00514961"/>
    <w:rsid w:val="00515308"/>
    <w:rsid w:val="005576C1"/>
    <w:rsid w:val="00597DBF"/>
    <w:rsid w:val="005E0871"/>
    <w:rsid w:val="005E53FF"/>
    <w:rsid w:val="005E7947"/>
    <w:rsid w:val="005F3532"/>
    <w:rsid w:val="00603CDB"/>
    <w:rsid w:val="0061541E"/>
    <w:rsid w:val="006161A2"/>
    <w:rsid w:val="00633CE2"/>
    <w:rsid w:val="00636B0E"/>
    <w:rsid w:val="00685CF4"/>
    <w:rsid w:val="006A21AB"/>
    <w:rsid w:val="006D24F8"/>
    <w:rsid w:val="006F3BC4"/>
    <w:rsid w:val="00714AED"/>
    <w:rsid w:val="00725B78"/>
    <w:rsid w:val="007770BB"/>
    <w:rsid w:val="00780CBF"/>
    <w:rsid w:val="00791D11"/>
    <w:rsid w:val="00793418"/>
    <w:rsid w:val="007A0CB9"/>
    <w:rsid w:val="007A2029"/>
    <w:rsid w:val="007D6805"/>
    <w:rsid w:val="007E28F2"/>
    <w:rsid w:val="007F6555"/>
    <w:rsid w:val="008469CF"/>
    <w:rsid w:val="008623C1"/>
    <w:rsid w:val="008664AF"/>
    <w:rsid w:val="008C76A8"/>
    <w:rsid w:val="008D1B93"/>
    <w:rsid w:val="008D386C"/>
    <w:rsid w:val="00915BA6"/>
    <w:rsid w:val="00926591"/>
    <w:rsid w:val="00934C0D"/>
    <w:rsid w:val="00953242"/>
    <w:rsid w:val="00963F27"/>
    <w:rsid w:val="009A4FA8"/>
    <w:rsid w:val="009D5D92"/>
    <w:rsid w:val="009F4BD1"/>
    <w:rsid w:val="00A02FF9"/>
    <w:rsid w:val="00A36BDF"/>
    <w:rsid w:val="00A56C3C"/>
    <w:rsid w:val="00A61C80"/>
    <w:rsid w:val="00AA30B3"/>
    <w:rsid w:val="00AA5CFB"/>
    <w:rsid w:val="00AB3A59"/>
    <w:rsid w:val="00AB76B2"/>
    <w:rsid w:val="00AD231C"/>
    <w:rsid w:val="00AE255A"/>
    <w:rsid w:val="00AE5D3E"/>
    <w:rsid w:val="00AE66CD"/>
    <w:rsid w:val="00AF2739"/>
    <w:rsid w:val="00B0540F"/>
    <w:rsid w:val="00B521D3"/>
    <w:rsid w:val="00B63B96"/>
    <w:rsid w:val="00B75F67"/>
    <w:rsid w:val="00BC3616"/>
    <w:rsid w:val="00BD12DF"/>
    <w:rsid w:val="00C247CD"/>
    <w:rsid w:val="00C27281"/>
    <w:rsid w:val="00C45159"/>
    <w:rsid w:val="00C46F6D"/>
    <w:rsid w:val="00C51BAA"/>
    <w:rsid w:val="00C63349"/>
    <w:rsid w:val="00C70810"/>
    <w:rsid w:val="00C72389"/>
    <w:rsid w:val="00C76FB5"/>
    <w:rsid w:val="00C82129"/>
    <w:rsid w:val="00C94877"/>
    <w:rsid w:val="00CE0CCA"/>
    <w:rsid w:val="00CE7A01"/>
    <w:rsid w:val="00D0730A"/>
    <w:rsid w:val="00D5630F"/>
    <w:rsid w:val="00D8202A"/>
    <w:rsid w:val="00D87C1F"/>
    <w:rsid w:val="00DA3A62"/>
    <w:rsid w:val="00DC0817"/>
    <w:rsid w:val="00DD1DE6"/>
    <w:rsid w:val="00DE4F26"/>
    <w:rsid w:val="00E00B84"/>
    <w:rsid w:val="00E16DCC"/>
    <w:rsid w:val="00E367F7"/>
    <w:rsid w:val="00E53984"/>
    <w:rsid w:val="00E65047"/>
    <w:rsid w:val="00E8382C"/>
    <w:rsid w:val="00E83890"/>
    <w:rsid w:val="00E86860"/>
    <w:rsid w:val="00ED4CB3"/>
    <w:rsid w:val="00F1369A"/>
    <w:rsid w:val="00F37BD8"/>
    <w:rsid w:val="00F5225B"/>
    <w:rsid w:val="00F52969"/>
    <w:rsid w:val="00F542AE"/>
    <w:rsid w:val="00F80724"/>
    <w:rsid w:val="00FB0523"/>
    <w:rsid w:val="00FB1D28"/>
    <w:rsid w:val="00FC787A"/>
    <w:rsid w:val="00FF002B"/>
    <w:rsid w:val="00FF73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2DF736D"/>
  <w15:docId w15:val="{DDB2C462-3F96-482B-B2BA-F251BC12AC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218C5"/>
    <w:pPr>
      <w:jc w:val="both"/>
    </w:pPr>
    <w:rPr>
      <w:rFonts w:ascii="Arial" w:hAnsi="Arial"/>
      <w:sz w:val="24"/>
      <w:lang w:val="es-CO" w:eastAsia="es-ES"/>
    </w:rPr>
  </w:style>
  <w:style w:type="paragraph" w:styleId="Ttulo2">
    <w:name w:val="heading 2"/>
    <w:basedOn w:val="Normal"/>
    <w:next w:val="Normal"/>
    <w:link w:val="Ttulo2Car"/>
    <w:qFormat/>
    <w:rsid w:val="0027537A"/>
    <w:pPr>
      <w:keepNext/>
      <w:spacing w:before="240" w:after="60"/>
      <w:outlineLvl w:val="1"/>
    </w:pPr>
    <w:rPr>
      <w:rFonts w:ascii="Calibri" w:eastAsia="MS Gothic" w:hAnsi="Calibri"/>
      <w:b/>
      <w:bCs/>
      <w:i/>
      <w:iCs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xtpieitemsbold1">
    <w:name w:val="txt_pie_items_bold1"/>
    <w:rsid w:val="00183775"/>
    <w:rPr>
      <w:rFonts w:ascii="Verdana" w:hAnsi="Verdana" w:hint="default"/>
      <w:color w:val="777777"/>
      <w:sz w:val="14"/>
      <w:szCs w:val="14"/>
    </w:rPr>
  </w:style>
  <w:style w:type="character" w:customStyle="1" w:styleId="txtpieitemsdiv1">
    <w:name w:val="txt_pie_items_div1"/>
    <w:rsid w:val="00183775"/>
    <w:rPr>
      <w:rFonts w:ascii="Verdana" w:hAnsi="Verdana" w:hint="default"/>
      <w:color w:val="FF6666"/>
      <w:sz w:val="14"/>
      <w:szCs w:val="14"/>
    </w:rPr>
  </w:style>
  <w:style w:type="paragraph" w:styleId="Encabezado">
    <w:name w:val="header"/>
    <w:aliases w:val="Encabezado 2,Haut de page,articulo,encabezado"/>
    <w:basedOn w:val="Normal"/>
    <w:link w:val="EncabezadoCar"/>
    <w:rsid w:val="00183775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link w:val="PiedepginaCar"/>
    <w:uiPriority w:val="99"/>
    <w:rsid w:val="00183775"/>
    <w:pPr>
      <w:tabs>
        <w:tab w:val="center" w:pos="4252"/>
        <w:tab w:val="right" w:pos="8504"/>
      </w:tabs>
    </w:pPr>
  </w:style>
  <w:style w:type="character" w:customStyle="1" w:styleId="Ttulo2Car">
    <w:name w:val="Título 2 Car"/>
    <w:link w:val="Ttulo2"/>
    <w:rsid w:val="0027537A"/>
    <w:rPr>
      <w:rFonts w:ascii="Calibri" w:eastAsia="MS Gothic" w:hAnsi="Calibri" w:cs="Times New Roman"/>
      <w:b/>
      <w:bCs/>
      <w:i/>
      <w:iCs/>
      <w:sz w:val="28"/>
      <w:szCs w:val="28"/>
      <w:lang w:val="es-CO" w:eastAsia="es-ES"/>
    </w:rPr>
  </w:style>
  <w:style w:type="character" w:customStyle="1" w:styleId="PiedepginaCar">
    <w:name w:val="Pie de página Car"/>
    <w:link w:val="Piedepgina"/>
    <w:uiPriority w:val="99"/>
    <w:rsid w:val="00360254"/>
    <w:rPr>
      <w:rFonts w:ascii="Arial" w:hAnsi="Arial"/>
      <w:sz w:val="24"/>
      <w:lang w:eastAsia="es-ES"/>
    </w:rPr>
  </w:style>
  <w:style w:type="character" w:styleId="Hipervnculo">
    <w:name w:val="Hyperlink"/>
    <w:rsid w:val="00AE5335"/>
    <w:rPr>
      <w:color w:val="0000FF"/>
      <w:u w:val="single"/>
    </w:rPr>
  </w:style>
  <w:style w:type="character" w:customStyle="1" w:styleId="EncabezadoCar">
    <w:name w:val="Encabezado Car"/>
    <w:aliases w:val="Encabezado 2 Car,Haut de page Car,articulo Car,encabezado Car"/>
    <w:link w:val="Encabezado"/>
    <w:rsid w:val="00D62125"/>
    <w:rPr>
      <w:rFonts w:ascii="Arial" w:hAnsi="Arial"/>
      <w:sz w:val="24"/>
      <w:lang w:val="es-CO"/>
    </w:rPr>
  </w:style>
  <w:style w:type="paragraph" w:styleId="NormalWeb">
    <w:name w:val="Normal (Web)"/>
    <w:basedOn w:val="Normal"/>
    <w:uiPriority w:val="99"/>
    <w:unhideWhenUsed/>
    <w:rsid w:val="00725B78"/>
    <w:pPr>
      <w:spacing w:before="100" w:beforeAutospacing="1" w:after="100" w:afterAutospacing="1"/>
      <w:jc w:val="left"/>
    </w:pPr>
    <w:rPr>
      <w:rFonts w:ascii="Times" w:hAnsi="Times"/>
      <w:sz w:val="20"/>
      <w:lang w:val="es-ES_tradnl"/>
    </w:rPr>
  </w:style>
  <w:style w:type="character" w:styleId="Textoennegrita">
    <w:name w:val="Strong"/>
    <w:basedOn w:val="Fuentedeprrafopredeter"/>
    <w:uiPriority w:val="22"/>
    <w:qFormat/>
    <w:rsid w:val="00725B78"/>
    <w:rPr>
      <w:b/>
      <w:bCs/>
    </w:rPr>
  </w:style>
  <w:style w:type="table" w:styleId="Tabladelista3-nfasis1">
    <w:name w:val="List Table 3 Accent 1"/>
    <w:basedOn w:val="Tablanormal"/>
    <w:uiPriority w:val="48"/>
    <w:rsid w:val="00725B78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tblPr/>
      <w:tcPr>
        <w:tcBorders>
          <w:top w:val="single" w:sz="4" w:space="0" w:color="5B9BD5" w:themeColor="accent1"/>
          <w:bottom w:val="single" w:sz="4" w:space="0" w:color="5B9BD5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 w:themeColor="accent1"/>
          <w:left w:val="nil"/>
        </w:tcBorders>
      </w:tcPr>
    </w:tblStylePr>
    <w:tblStylePr w:type="swCell">
      <w:tblPr/>
      <w:tcPr>
        <w:tcBorders>
          <w:top w:val="double" w:sz="4" w:space="0" w:color="5B9BD5" w:themeColor="accent1"/>
          <w:right w:val="nil"/>
        </w:tcBorders>
      </w:tcPr>
    </w:tblStylePr>
  </w:style>
  <w:style w:type="paragraph" w:styleId="Prrafodelista">
    <w:name w:val="List Paragraph"/>
    <w:basedOn w:val="Normal"/>
    <w:uiPriority w:val="34"/>
    <w:qFormat/>
    <w:rsid w:val="002C7C8B"/>
    <w:pPr>
      <w:spacing w:after="160" w:line="259" w:lineRule="auto"/>
      <w:ind w:left="720"/>
      <w:contextualSpacing/>
      <w:jc w:val="left"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Mencinsinresolver">
    <w:name w:val="Unresolved Mention"/>
    <w:basedOn w:val="Fuentedeprrafopredeter"/>
    <w:rsid w:val="00E367F7"/>
    <w:rPr>
      <w:color w:val="605E5C"/>
      <w:shd w:val="clear" w:color="auto" w:fill="E1DFDD"/>
    </w:rPr>
  </w:style>
  <w:style w:type="character" w:customStyle="1" w:styleId="il">
    <w:name w:val="il"/>
    <w:basedOn w:val="Fuentedeprrafopredeter"/>
    <w:rsid w:val="00440783"/>
  </w:style>
  <w:style w:type="table" w:styleId="Tablaconcuadrcula">
    <w:name w:val="Table Grid"/>
    <w:basedOn w:val="Tablanormal"/>
    <w:uiPriority w:val="39"/>
    <w:rsid w:val="00D8202A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notapie">
    <w:name w:val="footnote text"/>
    <w:basedOn w:val="Normal"/>
    <w:link w:val="TextonotapieCar"/>
    <w:uiPriority w:val="99"/>
    <w:semiHidden/>
    <w:unhideWhenUsed/>
    <w:rsid w:val="00F1369A"/>
    <w:pPr>
      <w:jc w:val="left"/>
    </w:pPr>
    <w:rPr>
      <w:rFonts w:asciiTheme="minorHAnsi" w:eastAsiaTheme="minorHAnsi" w:hAnsiTheme="minorHAnsi" w:cstheme="minorBidi"/>
      <w:kern w:val="2"/>
      <w:sz w:val="20"/>
      <w:lang w:eastAsia="en-US"/>
      <w14:ligatures w14:val="standardContextual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F1369A"/>
    <w:rPr>
      <w:rFonts w:asciiTheme="minorHAnsi" w:eastAsiaTheme="minorHAnsi" w:hAnsiTheme="minorHAnsi" w:cstheme="minorBidi"/>
      <w:kern w:val="2"/>
      <w:lang w:val="es-CO" w:eastAsia="en-US"/>
      <w14:ligatures w14:val="standardContextual"/>
    </w:rPr>
  </w:style>
  <w:style w:type="character" w:styleId="Refdenotaalpie">
    <w:name w:val="footnote reference"/>
    <w:basedOn w:val="Fuentedeprrafopredeter"/>
    <w:uiPriority w:val="99"/>
    <w:semiHidden/>
    <w:unhideWhenUsed/>
    <w:rsid w:val="00F1369A"/>
    <w:rPr>
      <w:vertAlign w:val="superscript"/>
    </w:rPr>
  </w:style>
  <w:style w:type="table" w:styleId="Tablaconcuadrcula1clara">
    <w:name w:val="Grid Table 1 Light"/>
    <w:basedOn w:val="Tablanormal"/>
    <w:uiPriority w:val="46"/>
    <w:rsid w:val="00F1369A"/>
    <w:rPr>
      <w:rFonts w:asciiTheme="minorHAnsi" w:eastAsiaTheme="minorHAnsi" w:hAnsiTheme="minorHAnsi" w:cstheme="minorBidi"/>
      <w:kern w:val="2"/>
      <w:sz w:val="24"/>
      <w:szCs w:val="24"/>
      <w:lang w:val="es-CO" w:eastAsia="en-US"/>
      <w14:ligatures w14:val="standardContextual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Descripcin">
    <w:name w:val="caption"/>
    <w:basedOn w:val="Normal"/>
    <w:next w:val="Normal"/>
    <w:uiPriority w:val="35"/>
    <w:unhideWhenUsed/>
    <w:qFormat/>
    <w:rsid w:val="00400C18"/>
    <w:pPr>
      <w:spacing w:after="200"/>
      <w:jc w:val="left"/>
    </w:pPr>
    <w:rPr>
      <w:rFonts w:asciiTheme="minorHAnsi" w:eastAsiaTheme="minorHAnsi" w:hAnsiTheme="minorHAnsi" w:cstheme="minorBidi"/>
      <w:i/>
      <w:iCs/>
      <w:color w:val="44546A" w:themeColor="text2"/>
      <w:kern w:val="2"/>
      <w:sz w:val="18"/>
      <w:szCs w:val="18"/>
      <w:lang w:eastAsia="en-US"/>
      <w14:ligatures w14:val="standardContextual"/>
    </w:rPr>
  </w:style>
  <w:style w:type="paragraph" w:styleId="Textoindependiente">
    <w:name w:val="Body Text"/>
    <w:basedOn w:val="Normal"/>
    <w:link w:val="TextoindependienteCar"/>
    <w:uiPriority w:val="1"/>
    <w:qFormat/>
    <w:rsid w:val="00400C18"/>
    <w:pPr>
      <w:widowControl w:val="0"/>
      <w:autoSpaceDE w:val="0"/>
      <w:autoSpaceDN w:val="0"/>
      <w:jc w:val="left"/>
    </w:pPr>
    <w:rPr>
      <w:rFonts w:ascii="Arial MT" w:eastAsia="Arial MT" w:hAnsi="Arial MT" w:cs="Arial MT"/>
      <w:szCs w:val="24"/>
      <w:lang w:val="es-ES" w:eastAsia="en-U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400C18"/>
    <w:rPr>
      <w:rFonts w:ascii="Arial MT" w:eastAsia="Arial MT" w:hAnsi="Arial MT" w:cs="Arial MT"/>
      <w:sz w:val="24"/>
      <w:szCs w:val="24"/>
      <w:lang w:val="es-E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dfcepeda@concejobogota.gov.co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3.png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20.png"/><Relationship Id="rId2" Type="http://schemas.openxmlformats.org/officeDocument/2006/relationships/image" Target="media/image2.png"/><Relationship Id="rId1" Type="http://schemas.openxmlformats.org/officeDocument/2006/relationships/hyperlink" Target="http://www.sdp.gov.co/" TargetMode="External"/><Relationship Id="rId4" Type="http://schemas.openxmlformats.org/officeDocument/2006/relationships/hyperlink" Target="http://www.sdp.gov.co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b6ab0bd-6124-4eb4-ba68-63931f02a64f">
      <Terms xmlns="http://schemas.microsoft.com/office/infopath/2007/PartnerControls"/>
    </lcf76f155ced4ddcb4097134ff3c332f>
    <TaxCatchAll xmlns="bef44fc3-48dc-4cec-9ee3-53706de83fd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3CFA4C7E9F20C4EA309AEFAAF8FD66D" ma:contentTypeVersion="14" ma:contentTypeDescription="Crear nuevo documento." ma:contentTypeScope="" ma:versionID="de065e5cc8c99c8c93836c5b623288c6">
  <xsd:schema xmlns:xsd="http://www.w3.org/2001/XMLSchema" xmlns:xs="http://www.w3.org/2001/XMLSchema" xmlns:p="http://schemas.microsoft.com/office/2006/metadata/properties" xmlns:ns2="eb6ab0bd-6124-4eb4-ba68-63931f02a64f" xmlns:ns3="bef44fc3-48dc-4cec-9ee3-53706de83fd6" targetNamespace="http://schemas.microsoft.com/office/2006/metadata/properties" ma:root="true" ma:fieldsID="7aedb6bd85fe38f31f96f1fcf5d45f17" ns2:_="" ns3:_="">
    <xsd:import namespace="eb6ab0bd-6124-4eb4-ba68-63931f02a64f"/>
    <xsd:import namespace="bef44fc3-48dc-4cec-9ee3-53706de83fd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6ab0bd-6124-4eb4-ba68-63931f02a64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Etiquetas de imagen" ma:readOnly="false" ma:fieldId="{5cf76f15-5ced-4ddc-b409-7134ff3c332f}" ma:taxonomyMulti="true" ma:sspId="568608f6-42bb-40be-97e3-695ad113e9a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f44fc3-48dc-4cec-9ee3-53706de83fd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c90a36d9-60b8-4bfa-8588-9d8ee4d556d7}" ma:internalName="TaxCatchAll" ma:showField="CatchAllData" ma:web="bef44fc3-48dc-4cec-9ee3-53706de83fd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856979-5DB9-496D-9CDA-CCF5E1CB4864}">
  <ds:schemaRefs>
    <ds:schemaRef ds:uri="http://schemas.microsoft.com/office/2006/metadata/properties"/>
    <ds:schemaRef ds:uri="http://schemas.microsoft.com/office/infopath/2007/PartnerControls"/>
    <ds:schemaRef ds:uri="eb6ab0bd-6124-4eb4-ba68-63931f02a64f"/>
    <ds:schemaRef ds:uri="bef44fc3-48dc-4cec-9ee3-53706de83fd6"/>
  </ds:schemaRefs>
</ds:datastoreItem>
</file>

<file path=customXml/itemProps2.xml><?xml version="1.0" encoding="utf-8"?>
<ds:datastoreItem xmlns:ds="http://schemas.openxmlformats.org/officeDocument/2006/customXml" ds:itemID="{774418C4-8AF5-42D8-9270-07948559CA1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b6ab0bd-6124-4eb4-ba68-63931f02a64f"/>
    <ds:schemaRef ds:uri="bef44fc3-48dc-4cec-9ee3-53706de83fd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49969EC-7D15-4EFC-B630-D06FDCD298D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8595B25-8063-4240-99B1-E73E40CFDF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5</Pages>
  <Words>1612</Words>
  <Characters>8868</Characters>
  <Application>Microsoft Office Word</Application>
  <DocSecurity>0</DocSecurity>
  <Lines>73</Lines>
  <Paragraphs>20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Bogota D</vt:lpstr>
      <vt:lpstr>Bogota D</vt:lpstr>
    </vt:vector>
  </TitlesOfParts>
  <Company>dapd</Company>
  <LinksUpToDate>false</LinksUpToDate>
  <CharactersWithSpaces>10460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Bogota D</dc:title>
  <dc:creator>hcontreras</dc:creator>
  <cp:lastModifiedBy>Claudia Beatriz Ramirez Arena</cp:lastModifiedBy>
  <cp:revision>9</cp:revision>
  <cp:lastPrinted>2010-09-29T14:18:00Z</cp:lastPrinted>
  <dcterms:created xsi:type="dcterms:W3CDTF">2026-05-11T21:03:00Z</dcterms:created>
  <dcterms:modified xsi:type="dcterms:W3CDTF">2026-05-12T20:38:00Z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dtpl">
    <vt:lpwstr>1747930779719</vt:lpwstr>
  </property>
  <property fmtid="{D5CDD505-2E9C-101B-9397-08002B2CF9AE}" pid="3" name="ContentTypeId">
    <vt:lpwstr>0x01010013CFA4C7E9F20C4EA309AEFAAF8FD66D</vt:lpwstr>
  </property>
</Properties>
</file>